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15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10"/>
      </w:tblGrid>
      <w:tr w:rsidR="00A34B90" w:rsidRPr="00A34B90" w14:paraId="14BE096E" w14:textId="77777777" w:rsidTr="00A34B90">
        <w:trPr>
          <w:tblCellSpacing w:w="15" w:type="dxa"/>
        </w:trPr>
        <w:tc>
          <w:tcPr>
            <w:tcW w:w="9250" w:type="dxa"/>
            <w:vAlign w:val="center"/>
            <w:hideMark/>
          </w:tcPr>
          <w:p w14:paraId="5821AC5A" w14:textId="2A43CB88" w:rsidR="00A34B90" w:rsidRDefault="00A34B90" w:rsidP="00A34B90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A34B9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u w:val="single"/>
                <w:lang w:eastAsia="en-GB"/>
              </w:rPr>
              <w:t>Communication and interaction</w:t>
            </w:r>
            <w:r w:rsidRPr="00A34B9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 xml:space="preserve"> </w:t>
            </w:r>
            <w:r w:rsidRPr="00A34B90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(including speech and language issues and ASD)</w:t>
            </w:r>
          </w:p>
          <w:p w14:paraId="05E3F60E" w14:textId="77777777" w:rsidR="00A34B90" w:rsidRPr="00A34B90" w:rsidRDefault="00A34B90" w:rsidP="00A34B90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14:paraId="47C376A3" w14:textId="77777777" w:rsidR="00A34B90" w:rsidRPr="00A34B90" w:rsidRDefault="00A34B90" w:rsidP="00A34B90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 w:rsidRPr="00A34B9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Speech and Language Online Sessions:</w:t>
            </w:r>
          </w:p>
          <w:p w14:paraId="4AE3804E" w14:textId="66222A73" w:rsidR="00A34B90" w:rsidRPr="00A34B90" w:rsidRDefault="00A34B90" w:rsidP="00A34B90">
            <w:pPr>
              <w:spacing w:before="100" w:beforeAutospacing="1" w:after="100" w:afterAutospacing="1" w:line="240" w:lineRule="auto"/>
              <w:outlineLvl w:val="3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</w:p>
        </w:tc>
      </w:tr>
      <w:tr w:rsidR="00A34B90" w:rsidRPr="00A34B90" w14:paraId="17012653" w14:textId="77777777" w:rsidTr="00A34B90">
        <w:trPr>
          <w:tblCellSpacing w:w="15" w:type="dxa"/>
        </w:trPr>
        <w:tc>
          <w:tcPr>
            <w:tcW w:w="9250" w:type="dxa"/>
            <w:vAlign w:val="center"/>
            <w:hideMark/>
          </w:tcPr>
          <w:p w14:paraId="02CAE840" w14:textId="54791F73" w:rsid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3498DB"/>
                <w:sz w:val="28"/>
                <w:szCs w:val="28"/>
                <w:u w:val="single"/>
                <w:lang w:eastAsia="en-GB"/>
              </w:rPr>
            </w:pPr>
            <w:hyperlink r:id="rId4" w:history="1">
              <w:r w:rsidRPr="00A34B90">
                <w:rPr>
                  <w:rStyle w:val="Hyperlink"/>
                  <w:rFonts w:ascii="Comic Sans MS" w:eastAsia="Times New Roman" w:hAnsi="Comic Sans MS" w:cs="Times New Roman"/>
                  <w:sz w:val="28"/>
                  <w:szCs w:val="28"/>
                  <w:lang w:eastAsia="en-GB"/>
                </w:rPr>
                <w:t>https://classroom.thenational.academy/specialist/subjects/communication-and-language</w:t>
              </w:r>
            </w:hyperlink>
          </w:p>
          <w:p w14:paraId="56A24014" w14:textId="58F1EF60" w:rsidR="00A34B90" w:rsidRP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color w:val="3498DB"/>
                <w:sz w:val="28"/>
                <w:szCs w:val="28"/>
                <w:u w:val="single"/>
                <w:lang w:eastAsia="en-GB"/>
              </w:rPr>
            </w:pPr>
            <w:r w:rsidRPr="00A34B9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Free Speech and Language Therapy Resources for Parents</w:t>
            </w:r>
            <w:r w:rsidRPr="00A34B9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:</w:t>
            </w:r>
          </w:p>
          <w:p w14:paraId="544B6E4D" w14:textId="342DADA0" w:rsid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hyperlink r:id="rId5" w:tgtFrame="_blank" w:history="1">
              <w:r w:rsidRPr="00A34B90">
                <w:rPr>
                  <w:rFonts w:ascii="Comic Sans MS" w:eastAsia="Times New Roman" w:hAnsi="Comic Sans MS" w:cs="Times New Roman"/>
                  <w:color w:val="0000FF"/>
                  <w:sz w:val="28"/>
                  <w:szCs w:val="28"/>
                  <w:u w:val="single"/>
                  <w:lang w:eastAsia="en-GB"/>
                </w:rPr>
                <w:t>http://www.speechteach.co.uk/</w:t>
              </w:r>
            </w:hyperlink>
          </w:p>
          <w:p w14:paraId="25969FBA" w14:textId="157AFCE0" w:rsidR="00A34B90" w:rsidRP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hyperlink r:id="rId6" w:tgtFrame="_blank" w:history="1">
              <w:r w:rsidRPr="00A34B90">
                <w:rPr>
                  <w:rFonts w:ascii="Comic Sans MS" w:eastAsia="Times New Roman" w:hAnsi="Comic Sans MS" w:cs="Times New Roman"/>
                  <w:color w:val="0000FF"/>
                  <w:sz w:val="28"/>
                  <w:szCs w:val="28"/>
                  <w:u w:val="single"/>
                  <w:lang w:eastAsia="en-GB"/>
                </w:rPr>
                <w:t>http://www.talkingpoint.org.uk/</w:t>
              </w:r>
            </w:hyperlink>
          </w:p>
          <w:p w14:paraId="6B581493" w14:textId="77777777" w:rsid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color w:val="3498DB"/>
                <w:sz w:val="28"/>
                <w:szCs w:val="28"/>
                <w:u w:val="single"/>
                <w:lang w:eastAsia="en-GB"/>
              </w:rPr>
            </w:pPr>
          </w:p>
          <w:p w14:paraId="5AD4B6F8" w14:textId="75FC80A6" w:rsidR="00A34B90" w:rsidRP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</w:pPr>
            <w:r w:rsidRPr="00A34B90"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Independence Lessons</w:t>
            </w:r>
            <w:r>
              <w:rPr>
                <w:rFonts w:ascii="Comic Sans MS" w:eastAsia="Times New Roman" w:hAnsi="Comic Sans MS" w:cs="Times New Roman"/>
                <w:b/>
                <w:bCs/>
                <w:sz w:val="28"/>
                <w:szCs w:val="28"/>
                <w:lang w:eastAsia="en-GB"/>
              </w:rPr>
              <w:t>:</w:t>
            </w:r>
          </w:p>
          <w:p w14:paraId="13F27474" w14:textId="77777777" w:rsidR="00A34B90" w:rsidRP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A34B90">
              <w:rPr>
                <w:rFonts w:ascii="Comic Sans MS" w:eastAsia="Times New Roman" w:hAnsi="Comic Sans MS" w:cs="Times New Roman"/>
                <w:b/>
                <w:bCs/>
                <w:color w:val="3498DB"/>
                <w:sz w:val="28"/>
                <w:szCs w:val="28"/>
                <w:u w:val="single"/>
                <w:lang w:eastAsia="en-GB"/>
              </w:rPr>
              <w:t>https://classroom.thenational.academy/specialist/subjects/independent-living#</w:t>
            </w:r>
          </w:p>
          <w:p w14:paraId="576A4EBF" w14:textId="64E2F1BE" w:rsidR="00A34B90" w:rsidRP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r w:rsidRPr="00A34B90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 xml:space="preserve">Oak Academy online sessions to support KS2 children with becoming more </w:t>
            </w:r>
            <w:r w:rsidRPr="00A34B90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independent</w:t>
            </w:r>
            <w:r w:rsidRPr="00A34B90"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  <w:t>.</w:t>
            </w:r>
          </w:p>
          <w:p w14:paraId="4C818803" w14:textId="4D404CC1" w:rsidR="00A34B90" w:rsidRPr="00A34B90" w:rsidRDefault="00A34B90" w:rsidP="00A34B9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14:paraId="5E680AB4" w14:textId="36CD6F97" w:rsidR="00A34B90" w:rsidRPr="00A34B90" w:rsidRDefault="00A34B90" w:rsidP="00A34B90">
            <w:pPr>
              <w:spacing w:after="0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  <w:p w14:paraId="586F72AE" w14:textId="77777777" w:rsidR="00A34B90" w:rsidRP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  <w:hyperlink r:id="rId7" w:tgtFrame="_blank" w:history="1">
              <w:r w:rsidRPr="00A34B90">
                <w:rPr>
                  <w:rFonts w:ascii="Comic Sans MS" w:eastAsia="Times New Roman" w:hAnsi="Comic Sans MS" w:cs="Times New Roman"/>
                  <w:color w:val="0000FF"/>
                  <w:sz w:val="28"/>
                  <w:szCs w:val="28"/>
                  <w:u w:val="single"/>
                  <w:lang w:eastAsia="en-GB"/>
                </w:rPr>
                <w:t>http://www.talkingpoint.org.uk/</w:t>
              </w:r>
            </w:hyperlink>
          </w:p>
          <w:p w14:paraId="176EF6DC" w14:textId="5DF3A3A4" w:rsidR="00A34B90" w:rsidRPr="00A34B90" w:rsidRDefault="00A34B90" w:rsidP="00A34B90">
            <w:pPr>
              <w:spacing w:before="100" w:beforeAutospacing="1" w:after="100" w:afterAutospacing="1" w:line="240" w:lineRule="auto"/>
              <w:rPr>
                <w:rFonts w:ascii="Comic Sans MS" w:eastAsia="Times New Roman" w:hAnsi="Comic Sans MS" w:cs="Times New Roman"/>
                <w:sz w:val="28"/>
                <w:szCs w:val="28"/>
                <w:lang w:eastAsia="en-GB"/>
              </w:rPr>
            </w:pPr>
          </w:p>
        </w:tc>
      </w:tr>
    </w:tbl>
    <w:p w14:paraId="70EE93A5" w14:textId="77777777" w:rsidR="002F7E83" w:rsidRDefault="002F7E83"/>
    <w:sectPr w:rsidR="002F7E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B90"/>
    <w:rsid w:val="002F7E83"/>
    <w:rsid w:val="00A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B4EE3C"/>
  <w15:chartTrackingRefBased/>
  <w15:docId w15:val="{6DD9D7FA-F804-4338-BFA7-E1D08AC9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34B9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34B9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34B9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34B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A34B90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4B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931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alkingpoint.org.uk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kingpoint.org.uk/" TargetMode="External"/><Relationship Id="rId5" Type="http://schemas.openxmlformats.org/officeDocument/2006/relationships/hyperlink" Target="http://www.speechteach.co.uk/" TargetMode="External"/><Relationship Id="rId4" Type="http://schemas.openxmlformats.org/officeDocument/2006/relationships/hyperlink" Target="https://classroom.thenational.academy/specialist/subjects/communication-and-language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</dc:creator>
  <cp:keywords/>
  <dc:description/>
  <cp:lastModifiedBy>Emma</cp:lastModifiedBy>
  <cp:revision>1</cp:revision>
  <dcterms:created xsi:type="dcterms:W3CDTF">2021-02-03T16:39:00Z</dcterms:created>
  <dcterms:modified xsi:type="dcterms:W3CDTF">2021-02-03T16:47:00Z</dcterms:modified>
</cp:coreProperties>
</file>