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B577AB" w14:textId="77777777" w:rsidR="00A0641B" w:rsidRPr="00C7308F" w:rsidRDefault="00A0641B" w:rsidP="00A0641B">
      <w:pPr>
        <w:jc w:val="center"/>
        <w:rPr>
          <w:rFonts w:ascii="Sassoon Primary Std" w:eastAsiaTheme="majorEastAsia" w:hAnsi="Sassoon Primary Std" w:cs="Arial"/>
          <w:sz w:val="72"/>
          <w:szCs w:val="72"/>
          <w:lang w:eastAsia="ja-JP"/>
        </w:rPr>
      </w:pPr>
    </w:p>
    <w:p w14:paraId="69BC9F9A" w14:textId="77777777" w:rsidR="00A0641B" w:rsidRPr="00C7308F" w:rsidRDefault="00A0641B" w:rsidP="00A0641B">
      <w:pPr>
        <w:pStyle w:val="Header"/>
        <w:jc w:val="center"/>
        <w:rPr>
          <w:rFonts w:ascii="Sassoon Primary Std" w:hAnsi="Sassoon Primary Std"/>
        </w:rPr>
      </w:pPr>
      <w:r w:rsidRPr="00C7308F">
        <w:rPr>
          <w:rFonts w:ascii="Sassoon Primary Std" w:hAnsi="Sassoon Primary Std"/>
          <w:noProof/>
        </w:rPr>
        <w:drawing>
          <wp:inline distT="0" distB="0" distL="0" distR="0" wp14:anchorId="5709AA9E" wp14:editId="28E3415F">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0443D7E7" w14:textId="77777777" w:rsidR="00A0641B" w:rsidRPr="00C7308F" w:rsidRDefault="00A0641B" w:rsidP="00A0641B">
      <w:pPr>
        <w:pStyle w:val="Header"/>
        <w:tabs>
          <w:tab w:val="clear" w:pos="4513"/>
          <w:tab w:val="clear" w:pos="9026"/>
          <w:tab w:val="left" w:pos="5123"/>
        </w:tabs>
        <w:rPr>
          <w:rFonts w:ascii="Sassoon Primary Std" w:hAnsi="Sassoon Primary Std"/>
          <w:sz w:val="6"/>
          <w:szCs w:val="6"/>
        </w:rPr>
      </w:pPr>
      <w:r w:rsidRPr="00C7308F">
        <w:rPr>
          <w:rFonts w:ascii="Sassoon Primary Std" w:hAnsi="Sassoon Primary Std"/>
        </w:rPr>
        <w:tab/>
      </w:r>
    </w:p>
    <w:p w14:paraId="39BE5D2F" w14:textId="77777777" w:rsidR="00A0641B" w:rsidRPr="00C7308F" w:rsidRDefault="00A0641B" w:rsidP="00A0641B">
      <w:pPr>
        <w:pStyle w:val="Header"/>
        <w:tabs>
          <w:tab w:val="clear" w:pos="4513"/>
          <w:tab w:val="clear" w:pos="9026"/>
          <w:tab w:val="left" w:pos="5123"/>
        </w:tabs>
        <w:jc w:val="center"/>
        <w:rPr>
          <w:rFonts w:ascii="Sassoon Primary Std" w:hAnsi="Sassoon Primary Std"/>
          <w:b/>
          <w:bCs/>
          <w:color w:val="FF0000"/>
        </w:rPr>
      </w:pPr>
      <w:r w:rsidRPr="00C7308F">
        <w:rPr>
          <w:rFonts w:ascii="Sassoon Primary Std" w:hAnsi="Sassoon Primary Std"/>
          <w:b/>
          <w:bCs/>
          <w:color w:val="FF0000"/>
        </w:rPr>
        <w:t>Reaching our Potential Together in Christ</w:t>
      </w:r>
    </w:p>
    <w:p w14:paraId="3D2113AE" w14:textId="77777777" w:rsidR="00A23725" w:rsidRPr="0002528C" w:rsidRDefault="00A23725" w:rsidP="00C40595">
      <w:pPr>
        <w:spacing w:after="0"/>
        <w:jc w:val="center"/>
        <w:rPr>
          <w:rFonts w:ascii="Sassoon Primary Std" w:eastAsiaTheme="majorEastAsia" w:hAnsi="Sassoon Primary Std" w:cs="Arial"/>
          <w:color w:val="000000" w:themeColor="text1"/>
          <w:sz w:val="28"/>
          <w:szCs w:val="28"/>
          <w:lang w:eastAsia="ja-JP"/>
        </w:rPr>
      </w:pPr>
    </w:p>
    <w:p w14:paraId="612E94ED" w14:textId="77777777" w:rsidR="00A0641B" w:rsidRDefault="00A0641B" w:rsidP="00C40595">
      <w:pPr>
        <w:spacing w:after="0"/>
        <w:jc w:val="center"/>
        <w:rPr>
          <w:rFonts w:ascii="Sassoon Primary Std" w:eastAsiaTheme="majorEastAsia" w:hAnsi="Sassoon Primary Std" w:cs="Arial"/>
          <w:color w:val="000000" w:themeColor="text1"/>
          <w:sz w:val="48"/>
          <w:szCs w:val="48"/>
          <w:lang w:val="en-US" w:eastAsia="ja-JP"/>
        </w:rPr>
      </w:pPr>
    </w:p>
    <w:p w14:paraId="4871EE52" w14:textId="77777777" w:rsidR="00A0641B" w:rsidRDefault="00A0641B" w:rsidP="00C40595">
      <w:pPr>
        <w:spacing w:after="0"/>
        <w:jc w:val="center"/>
        <w:rPr>
          <w:rFonts w:ascii="Sassoon Primary Std" w:eastAsiaTheme="majorEastAsia" w:hAnsi="Sassoon Primary Std" w:cs="Arial"/>
          <w:color w:val="000000" w:themeColor="text1"/>
          <w:sz w:val="48"/>
          <w:szCs w:val="48"/>
          <w:lang w:val="en-US" w:eastAsia="ja-JP"/>
        </w:rPr>
      </w:pPr>
    </w:p>
    <w:p w14:paraId="12E7ABCD" w14:textId="53142F93" w:rsidR="00A0641B" w:rsidRDefault="004D1503" w:rsidP="00C40595">
      <w:pPr>
        <w:spacing w:after="0"/>
        <w:jc w:val="center"/>
        <w:rPr>
          <w:rFonts w:ascii="Sassoon Primary Std" w:eastAsiaTheme="majorEastAsia" w:hAnsi="Sassoon Primary Std" w:cs="Arial"/>
          <w:color w:val="000000" w:themeColor="text1"/>
          <w:sz w:val="48"/>
          <w:szCs w:val="48"/>
          <w:lang w:val="en-US" w:eastAsia="ja-JP"/>
        </w:rPr>
      </w:pPr>
      <w:r w:rsidRPr="00A0641B">
        <w:rPr>
          <w:rFonts w:ascii="Sassoon Primary Std" w:eastAsiaTheme="majorEastAsia" w:hAnsi="Sassoon Primary Std" w:cs="Arial"/>
          <w:color w:val="000000" w:themeColor="text1"/>
          <w:sz w:val="48"/>
          <w:szCs w:val="48"/>
          <w:lang w:val="en-US" w:eastAsia="ja-JP"/>
        </w:rPr>
        <w:t xml:space="preserve">Pupil Premium </w:t>
      </w:r>
      <w:r w:rsidR="00E348E5" w:rsidRPr="00A0641B">
        <w:rPr>
          <w:rFonts w:ascii="Sassoon Primary Std" w:eastAsiaTheme="majorEastAsia" w:hAnsi="Sassoon Primary Std" w:cs="Arial"/>
          <w:color w:val="000000" w:themeColor="text1"/>
          <w:sz w:val="48"/>
          <w:szCs w:val="48"/>
          <w:lang w:val="en-US" w:eastAsia="ja-JP"/>
        </w:rPr>
        <w:t>Policy</w:t>
      </w:r>
    </w:p>
    <w:p w14:paraId="645902CA" w14:textId="77777777" w:rsidR="00A0641B" w:rsidRDefault="00A0641B" w:rsidP="00C40595">
      <w:pPr>
        <w:spacing w:after="0"/>
        <w:jc w:val="center"/>
        <w:rPr>
          <w:rFonts w:ascii="Sassoon Primary Std" w:eastAsiaTheme="majorEastAsia" w:hAnsi="Sassoon Primary Std" w:cs="Arial"/>
          <w:color w:val="000000" w:themeColor="text1"/>
          <w:sz w:val="48"/>
          <w:szCs w:val="48"/>
          <w:lang w:val="en-US" w:eastAsia="ja-JP"/>
        </w:rPr>
      </w:pPr>
    </w:p>
    <w:p w14:paraId="64730BD0" w14:textId="5CB69AAF" w:rsidR="00824FDF" w:rsidRPr="00A0641B" w:rsidRDefault="004D1503" w:rsidP="00C40595">
      <w:pPr>
        <w:spacing w:after="0"/>
        <w:jc w:val="center"/>
        <w:rPr>
          <w:rFonts w:ascii="Sassoon Primary Std" w:eastAsiaTheme="majorEastAsia" w:hAnsi="Sassoon Primary Std" w:cs="Arial"/>
          <w:color w:val="000000" w:themeColor="text1"/>
          <w:sz w:val="48"/>
          <w:szCs w:val="48"/>
          <w:lang w:val="en-US" w:eastAsia="ja-JP"/>
        </w:rPr>
      </w:pPr>
      <w:r w:rsidRPr="00A0641B">
        <w:rPr>
          <w:rFonts w:ascii="Sassoon Primary Std" w:eastAsiaTheme="majorEastAsia" w:hAnsi="Sassoon Primary Std" w:cs="Arial"/>
          <w:color w:val="000000" w:themeColor="text1"/>
          <w:sz w:val="48"/>
          <w:szCs w:val="48"/>
          <w:lang w:val="en-US" w:eastAsia="ja-JP"/>
        </w:rPr>
        <w:t>202</w:t>
      </w:r>
      <w:r w:rsidR="00DE6825" w:rsidRPr="00A0641B">
        <w:rPr>
          <w:rFonts w:ascii="Sassoon Primary Std" w:eastAsiaTheme="majorEastAsia" w:hAnsi="Sassoon Primary Std" w:cs="Arial"/>
          <w:color w:val="000000" w:themeColor="text1"/>
          <w:sz w:val="48"/>
          <w:szCs w:val="48"/>
          <w:lang w:val="en-US" w:eastAsia="ja-JP"/>
        </w:rPr>
        <w:t>4-2025</w:t>
      </w:r>
    </w:p>
    <w:p w14:paraId="060E2C4D" w14:textId="68C62D4F" w:rsidR="00824FDF" w:rsidRDefault="00824FDF" w:rsidP="00C40595">
      <w:pPr>
        <w:spacing w:after="0"/>
        <w:rPr>
          <w:rFonts w:ascii="Sassoon Primary Std" w:hAnsi="Sassoon Primary Std"/>
          <w:sz w:val="28"/>
          <w:szCs w:val="28"/>
          <w:lang w:val="en-US" w:eastAsia="ja-JP"/>
        </w:rPr>
      </w:pPr>
    </w:p>
    <w:p w14:paraId="09BF312B" w14:textId="77777777" w:rsidR="00A0641B" w:rsidRDefault="00A0641B" w:rsidP="00C40595">
      <w:pPr>
        <w:spacing w:after="0"/>
        <w:rPr>
          <w:rFonts w:ascii="Sassoon Primary Std" w:hAnsi="Sassoon Primary Std"/>
          <w:sz w:val="28"/>
          <w:szCs w:val="28"/>
          <w:lang w:val="en-US" w:eastAsia="ja-JP"/>
        </w:rPr>
      </w:pPr>
    </w:p>
    <w:p w14:paraId="2634F61A" w14:textId="77777777" w:rsidR="00A0641B" w:rsidRDefault="00A0641B" w:rsidP="00C40595">
      <w:pPr>
        <w:spacing w:after="0"/>
        <w:rPr>
          <w:rFonts w:ascii="Sassoon Primary Std" w:hAnsi="Sassoon Primary Std"/>
          <w:sz w:val="28"/>
          <w:szCs w:val="28"/>
          <w:lang w:val="en-US" w:eastAsia="ja-JP"/>
        </w:rPr>
      </w:pPr>
    </w:p>
    <w:p w14:paraId="0AACC564" w14:textId="77777777" w:rsidR="00A0641B" w:rsidRDefault="00A0641B" w:rsidP="00C40595">
      <w:pPr>
        <w:spacing w:after="0"/>
        <w:rPr>
          <w:rFonts w:ascii="Sassoon Primary Std" w:hAnsi="Sassoon Primary Std"/>
          <w:sz w:val="28"/>
          <w:szCs w:val="28"/>
          <w:lang w:val="en-US" w:eastAsia="ja-JP"/>
        </w:rPr>
      </w:pPr>
    </w:p>
    <w:p w14:paraId="7C2EDAC7" w14:textId="77777777" w:rsidR="00A0641B" w:rsidRDefault="00A0641B" w:rsidP="00C40595">
      <w:pPr>
        <w:spacing w:after="0"/>
        <w:rPr>
          <w:rFonts w:ascii="Sassoon Primary Std" w:hAnsi="Sassoon Primary Std"/>
          <w:sz w:val="28"/>
          <w:szCs w:val="28"/>
          <w:lang w:val="en-US" w:eastAsia="ja-JP"/>
        </w:rPr>
      </w:pPr>
    </w:p>
    <w:p w14:paraId="123F11C4" w14:textId="77777777" w:rsidR="00A0641B" w:rsidRDefault="00A0641B" w:rsidP="00C40595">
      <w:pPr>
        <w:spacing w:after="0"/>
        <w:rPr>
          <w:rFonts w:ascii="Sassoon Primary Std" w:hAnsi="Sassoon Primary Std"/>
          <w:sz w:val="28"/>
          <w:szCs w:val="28"/>
          <w:lang w:val="en-US" w:eastAsia="ja-JP"/>
        </w:rPr>
      </w:pPr>
    </w:p>
    <w:p w14:paraId="4C6E8DE3" w14:textId="77777777" w:rsidR="00A0641B" w:rsidRDefault="00A0641B" w:rsidP="00C40595">
      <w:pPr>
        <w:spacing w:after="0"/>
        <w:rPr>
          <w:rFonts w:ascii="Sassoon Primary Std" w:hAnsi="Sassoon Primary Std"/>
          <w:sz w:val="28"/>
          <w:szCs w:val="28"/>
          <w:lang w:val="en-US" w:eastAsia="ja-JP"/>
        </w:rPr>
      </w:pPr>
    </w:p>
    <w:p w14:paraId="464062C1" w14:textId="77777777" w:rsidR="00A0641B" w:rsidRDefault="00A0641B" w:rsidP="00C40595">
      <w:pPr>
        <w:spacing w:after="0"/>
        <w:rPr>
          <w:rFonts w:ascii="Sassoon Primary Std" w:hAnsi="Sassoon Primary Std"/>
          <w:sz w:val="28"/>
          <w:szCs w:val="28"/>
          <w:lang w:val="en-US" w:eastAsia="ja-JP"/>
        </w:rPr>
      </w:pPr>
    </w:p>
    <w:p w14:paraId="7C8E3948" w14:textId="77777777" w:rsidR="00A0641B" w:rsidRDefault="00A0641B" w:rsidP="00C40595">
      <w:pPr>
        <w:spacing w:after="0"/>
        <w:rPr>
          <w:rFonts w:ascii="Sassoon Primary Std" w:hAnsi="Sassoon Primary Std"/>
          <w:sz w:val="28"/>
          <w:szCs w:val="28"/>
          <w:lang w:val="en-US" w:eastAsia="ja-JP"/>
        </w:rPr>
      </w:pPr>
    </w:p>
    <w:p w14:paraId="4D77DE5F" w14:textId="77777777" w:rsidR="00A0641B" w:rsidRPr="0002528C" w:rsidRDefault="00A0641B" w:rsidP="00C40595">
      <w:pPr>
        <w:spacing w:after="0"/>
        <w:rPr>
          <w:rFonts w:ascii="Sassoon Primary Std" w:hAnsi="Sassoon Primary Std"/>
          <w:sz w:val="28"/>
          <w:szCs w:val="28"/>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02528C" w14:paraId="356A701C" w14:textId="77777777" w:rsidTr="00824FDF">
        <w:tc>
          <w:tcPr>
            <w:tcW w:w="2830" w:type="dxa"/>
            <w:tcBorders>
              <w:top w:val="nil"/>
              <w:left w:val="nil"/>
              <w:bottom w:val="nil"/>
              <w:right w:val="nil"/>
            </w:tcBorders>
          </w:tcPr>
          <w:p w14:paraId="30337686" w14:textId="77777777" w:rsidR="00824FDF" w:rsidRPr="0002528C" w:rsidRDefault="00824FDF" w:rsidP="008F5ACF">
            <w:pPr>
              <w:rPr>
                <w:rFonts w:ascii="Sassoon Primary Std" w:hAnsi="Sassoon Primary Std"/>
                <w:sz w:val="28"/>
                <w:szCs w:val="28"/>
                <w:lang w:val="en-US" w:eastAsia="ja-JP"/>
              </w:rPr>
            </w:pPr>
            <w:r w:rsidRPr="0002528C">
              <w:rPr>
                <w:rFonts w:ascii="Sassoon Primary Std" w:hAnsi="Sassoon Primary Std"/>
                <w:sz w:val="28"/>
                <w:szCs w:val="28"/>
                <w:lang w:val="en-US" w:eastAsia="ja-JP"/>
              </w:rPr>
              <w:t>Date policy last reviewed:</w:t>
            </w:r>
          </w:p>
        </w:tc>
        <w:tc>
          <w:tcPr>
            <w:tcW w:w="1565" w:type="dxa"/>
            <w:tcBorders>
              <w:top w:val="nil"/>
              <w:left w:val="nil"/>
              <w:right w:val="nil"/>
            </w:tcBorders>
          </w:tcPr>
          <w:p w14:paraId="4156AE53" w14:textId="41266A31" w:rsidR="009C5750" w:rsidRPr="0002528C" w:rsidRDefault="00DE6825" w:rsidP="008F5ACF">
            <w:pPr>
              <w:rPr>
                <w:rFonts w:ascii="Sassoon Primary Std" w:hAnsi="Sassoon Primary Std"/>
                <w:sz w:val="28"/>
                <w:szCs w:val="28"/>
                <w:lang w:val="en-US" w:eastAsia="ja-JP"/>
              </w:rPr>
            </w:pPr>
            <w:r>
              <w:rPr>
                <w:rFonts w:ascii="Sassoon Primary Std" w:hAnsi="Sassoon Primary Std"/>
                <w:sz w:val="28"/>
                <w:szCs w:val="28"/>
                <w:lang w:val="en-US" w:eastAsia="ja-JP"/>
              </w:rPr>
              <w:t>JULY 2024</w:t>
            </w:r>
          </w:p>
        </w:tc>
      </w:tr>
    </w:tbl>
    <w:p w14:paraId="15C51767" w14:textId="77777777" w:rsidR="00824FDF" w:rsidRPr="0002528C" w:rsidRDefault="00824FDF" w:rsidP="008F5ACF">
      <w:pPr>
        <w:spacing w:after="0"/>
        <w:rPr>
          <w:rFonts w:ascii="Sassoon Primary Std" w:eastAsiaTheme="majorEastAsia" w:hAnsi="Sassoon Primary Std" w:cs="Arial"/>
          <w:color w:val="C39D00" w:themeColor="accent1" w:themeShade="BF"/>
          <w:sz w:val="28"/>
          <w:szCs w:val="28"/>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02528C" w14:paraId="4C794E64" w14:textId="77777777" w:rsidTr="00824FDF">
        <w:trPr>
          <w:trHeight w:val="389"/>
        </w:trPr>
        <w:tc>
          <w:tcPr>
            <w:tcW w:w="9026" w:type="dxa"/>
            <w:gridSpan w:val="4"/>
            <w:vAlign w:val="center"/>
          </w:tcPr>
          <w:p w14:paraId="62B4C869" w14:textId="598B3ABF" w:rsidR="00824FDF" w:rsidRPr="0002528C" w:rsidRDefault="00824FDF" w:rsidP="008F5ACF">
            <w:pPr>
              <w:spacing w:line="276" w:lineRule="auto"/>
              <w:rPr>
                <w:rFonts w:ascii="Sassoon Primary Std" w:hAnsi="Sassoon Primary Std"/>
                <w:sz w:val="28"/>
                <w:szCs w:val="28"/>
              </w:rPr>
            </w:pPr>
            <w:r w:rsidRPr="0002528C">
              <w:rPr>
                <w:rFonts w:ascii="Sassoon Primary Std" w:hAnsi="Sassoon Primary Std"/>
                <w:sz w:val="28"/>
                <w:szCs w:val="28"/>
              </w:rPr>
              <w:t>Signed by</w:t>
            </w:r>
          </w:p>
        </w:tc>
      </w:tr>
      <w:tr w:rsidR="00824FDF" w:rsidRPr="0002528C" w14:paraId="3FE2A3D0" w14:textId="77777777" w:rsidTr="003F31D0">
        <w:trPr>
          <w:trHeight w:val="624"/>
        </w:trPr>
        <w:tc>
          <w:tcPr>
            <w:tcW w:w="2813" w:type="dxa"/>
            <w:tcBorders>
              <w:bottom w:val="single" w:sz="2" w:space="0" w:color="auto"/>
            </w:tcBorders>
          </w:tcPr>
          <w:p w14:paraId="64C141E5" w14:textId="4A6408BC" w:rsidR="00824FDF" w:rsidRPr="0002528C" w:rsidRDefault="001F1742" w:rsidP="008F5ACF">
            <w:pPr>
              <w:spacing w:line="276" w:lineRule="auto"/>
              <w:rPr>
                <w:rFonts w:ascii="Sassoon Primary Std" w:hAnsi="Sassoon Primary Std"/>
                <w:sz w:val="28"/>
                <w:szCs w:val="28"/>
              </w:rPr>
            </w:pPr>
            <w:r w:rsidRPr="0002528C">
              <w:rPr>
                <w:rFonts w:ascii="Sassoon Primary Std" w:hAnsi="Sassoon Primary Std"/>
                <w:sz w:val="28"/>
                <w:szCs w:val="28"/>
              </w:rPr>
              <w:t>Mrs Helen Bird</w:t>
            </w:r>
          </w:p>
        </w:tc>
        <w:tc>
          <w:tcPr>
            <w:tcW w:w="2149" w:type="dxa"/>
            <w:vAlign w:val="bottom"/>
          </w:tcPr>
          <w:p w14:paraId="6509D9C9" w14:textId="77777777" w:rsidR="00824FDF" w:rsidRPr="0002528C" w:rsidRDefault="00824FDF" w:rsidP="008F5ACF">
            <w:pPr>
              <w:spacing w:line="276" w:lineRule="auto"/>
              <w:rPr>
                <w:rFonts w:ascii="Sassoon Primary Std" w:hAnsi="Sassoon Primary Std"/>
                <w:sz w:val="28"/>
                <w:szCs w:val="28"/>
              </w:rPr>
            </w:pPr>
            <w:r w:rsidRPr="0002528C">
              <w:rPr>
                <w:rFonts w:ascii="Sassoon Primary Std" w:hAnsi="Sassoon Primary Std"/>
                <w:sz w:val="28"/>
                <w:szCs w:val="28"/>
              </w:rPr>
              <w:t>Headteacher</w:t>
            </w:r>
          </w:p>
        </w:tc>
        <w:tc>
          <w:tcPr>
            <w:tcW w:w="846" w:type="dxa"/>
            <w:vAlign w:val="bottom"/>
          </w:tcPr>
          <w:p w14:paraId="45F4EDEE" w14:textId="77777777" w:rsidR="00824FDF" w:rsidRPr="0002528C" w:rsidRDefault="00824FDF" w:rsidP="008F5ACF">
            <w:pPr>
              <w:spacing w:line="276" w:lineRule="auto"/>
              <w:rPr>
                <w:rFonts w:ascii="Sassoon Primary Std" w:hAnsi="Sassoon Primary Std"/>
                <w:sz w:val="28"/>
                <w:szCs w:val="28"/>
              </w:rPr>
            </w:pPr>
            <w:r w:rsidRPr="0002528C">
              <w:rPr>
                <w:rFonts w:ascii="Sassoon Primary Std" w:hAnsi="Sassoon Primary Std"/>
                <w:sz w:val="28"/>
                <w:szCs w:val="28"/>
              </w:rPr>
              <w:t>Date:</w:t>
            </w:r>
          </w:p>
        </w:tc>
        <w:tc>
          <w:tcPr>
            <w:tcW w:w="3218" w:type="dxa"/>
            <w:tcBorders>
              <w:bottom w:val="single" w:sz="2" w:space="0" w:color="auto"/>
            </w:tcBorders>
          </w:tcPr>
          <w:p w14:paraId="60588B3E" w14:textId="7B7D30A5" w:rsidR="00824FDF" w:rsidRPr="0002528C" w:rsidRDefault="00824FDF" w:rsidP="008F5ACF">
            <w:pPr>
              <w:spacing w:line="276" w:lineRule="auto"/>
              <w:rPr>
                <w:rFonts w:ascii="Sassoon Primary Std" w:hAnsi="Sassoon Primary Std"/>
                <w:sz w:val="28"/>
                <w:szCs w:val="28"/>
              </w:rPr>
            </w:pPr>
          </w:p>
        </w:tc>
      </w:tr>
      <w:tr w:rsidR="00824FDF" w:rsidRPr="0002528C" w14:paraId="3907796F" w14:textId="77777777" w:rsidTr="003F31D0">
        <w:trPr>
          <w:trHeight w:val="624"/>
        </w:trPr>
        <w:tc>
          <w:tcPr>
            <w:tcW w:w="2813" w:type="dxa"/>
            <w:tcBorders>
              <w:top w:val="single" w:sz="2" w:space="0" w:color="auto"/>
              <w:bottom w:val="single" w:sz="4" w:space="0" w:color="auto"/>
            </w:tcBorders>
          </w:tcPr>
          <w:p w14:paraId="74B337AE" w14:textId="1DC6152D" w:rsidR="00824FDF" w:rsidRPr="0002528C" w:rsidRDefault="00F11EEA" w:rsidP="008F5ACF">
            <w:pPr>
              <w:spacing w:line="276" w:lineRule="auto"/>
              <w:rPr>
                <w:rFonts w:ascii="Sassoon Primary Std" w:hAnsi="Sassoon Primary Std"/>
                <w:sz w:val="28"/>
                <w:szCs w:val="28"/>
              </w:rPr>
            </w:pPr>
            <w:r w:rsidRPr="0002528C">
              <w:rPr>
                <w:rFonts w:ascii="Sassoon Primary Std" w:hAnsi="Sassoon Primary Std"/>
                <w:sz w:val="28"/>
                <w:szCs w:val="28"/>
              </w:rPr>
              <w:t>Mrs Natalie Moore</w:t>
            </w:r>
          </w:p>
        </w:tc>
        <w:tc>
          <w:tcPr>
            <w:tcW w:w="2149" w:type="dxa"/>
            <w:vAlign w:val="bottom"/>
          </w:tcPr>
          <w:p w14:paraId="1A6BF53D" w14:textId="77777777" w:rsidR="00824FDF" w:rsidRPr="0002528C" w:rsidRDefault="00824FDF" w:rsidP="008F5ACF">
            <w:pPr>
              <w:spacing w:line="276" w:lineRule="auto"/>
              <w:rPr>
                <w:rFonts w:ascii="Sassoon Primary Std" w:hAnsi="Sassoon Primary Std"/>
                <w:sz w:val="28"/>
                <w:szCs w:val="28"/>
                <w:highlight w:val="lightGray"/>
              </w:rPr>
            </w:pPr>
            <w:r w:rsidRPr="0002528C">
              <w:rPr>
                <w:rFonts w:ascii="Sassoon Primary Std" w:hAnsi="Sassoon Primary Std"/>
                <w:sz w:val="28"/>
                <w:szCs w:val="28"/>
              </w:rPr>
              <w:t>Chair of governors</w:t>
            </w:r>
          </w:p>
        </w:tc>
        <w:tc>
          <w:tcPr>
            <w:tcW w:w="846" w:type="dxa"/>
            <w:vAlign w:val="bottom"/>
          </w:tcPr>
          <w:p w14:paraId="3AABF5B5" w14:textId="77777777" w:rsidR="00824FDF" w:rsidRPr="0002528C" w:rsidRDefault="00824FDF" w:rsidP="008F5ACF">
            <w:pPr>
              <w:spacing w:line="276" w:lineRule="auto"/>
              <w:rPr>
                <w:rFonts w:ascii="Sassoon Primary Std" w:hAnsi="Sassoon Primary Std"/>
                <w:sz w:val="28"/>
                <w:szCs w:val="28"/>
              </w:rPr>
            </w:pPr>
            <w:r w:rsidRPr="0002528C">
              <w:rPr>
                <w:rFonts w:ascii="Sassoon Primary Std" w:hAnsi="Sassoon Primary Std"/>
                <w:sz w:val="28"/>
                <w:szCs w:val="28"/>
              </w:rPr>
              <w:t>Date:</w:t>
            </w:r>
          </w:p>
        </w:tc>
        <w:tc>
          <w:tcPr>
            <w:tcW w:w="3218" w:type="dxa"/>
            <w:tcBorders>
              <w:top w:val="single" w:sz="2" w:space="0" w:color="auto"/>
              <w:bottom w:val="single" w:sz="4" w:space="0" w:color="auto"/>
            </w:tcBorders>
          </w:tcPr>
          <w:p w14:paraId="71FE04B5" w14:textId="0CC01E62" w:rsidR="00824FDF" w:rsidRPr="0002528C" w:rsidRDefault="00824FDF" w:rsidP="008F5ACF">
            <w:pPr>
              <w:spacing w:line="276" w:lineRule="auto"/>
              <w:rPr>
                <w:rFonts w:ascii="Sassoon Primary Std" w:hAnsi="Sassoon Primary Std"/>
                <w:sz w:val="28"/>
                <w:szCs w:val="28"/>
              </w:rPr>
            </w:pPr>
          </w:p>
        </w:tc>
      </w:tr>
    </w:tbl>
    <w:p w14:paraId="77EFF859" w14:textId="46272B0A" w:rsidR="001C7E09" w:rsidRPr="0002528C" w:rsidRDefault="001C7E09" w:rsidP="008F5ACF">
      <w:pPr>
        <w:spacing w:after="0"/>
        <w:rPr>
          <w:rFonts w:ascii="Sassoon Primary Std" w:eastAsiaTheme="majorEastAsia" w:hAnsi="Sassoon Primary Std" w:cs="Arial"/>
          <w:sz w:val="28"/>
          <w:szCs w:val="28"/>
          <w:lang w:val="en-US" w:eastAsia="ja-JP"/>
        </w:rPr>
      </w:pPr>
    </w:p>
    <w:p w14:paraId="082A2EE3" w14:textId="386B7C3B" w:rsidR="009D5E82" w:rsidRPr="0002528C" w:rsidRDefault="009D5E82" w:rsidP="008F5ACF">
      <w:pPr>
        <w:spacing w:after="0"/>
        <w:rPr>
          <w:rFonts w:ascii="Sassoon Primary Std" w:hAnsi="Sassoon Primary Std"/>
          <w:b/>
          <w:bCs/>
          <w:sz w:val="28"/>
          <w:szCs w:val="28"/>
        </w:rPr>
      </w:pPr>
      <w:r w:rsidRPr="0002528C">
        <w:rPr>
          <w:rFonts w:ascii="Sassoon Primary Std" w:hAnsi="Sassoon Primary Std"/>
          <w:b/>
          <w:bCs/>
          <w:sz w:val="28"/>
          <w:szCs w:val="28"/>
        </w:rPr>
        <w:br w:type="page"/>
      </w:r>
    </w:p>
    <w:p w14:paraId="15BB98F5" w14:textId="34F077A1" w:rsidR="00A23725" w:rsidRPr="0002528C" w:rsidRDefault="00A23725" w:rsidP="00C40595">
      <w:pPr>
        <w:spacing w:after="0"/>
        <w:rPr>
          <w:rFonts w:ascii="Sassoon Primary Std" w:hAnsi="Sassoon Primary Std"/>
          <w:b/>
          <w:bCs/>
        </w:rPr>
      </w:pPr>
      <w:r w:rsidRPr="0002528C">
        <w:rPr>
          <w:rFonts w:ascii="Sassoon Primary Std" w:hAnsi="Sassoon Primary Std"/>
          <w:b/>
          <w:bCs/>
        </w:rPr>
        <w:lastRenderedPageBreak/>
        <w:t>Contents:</w:t>
      </w:r>
    </w:p>
    <w:p w14:paraId="4D282E20" w14:textId="7D70B3A0" w:rsidR="00A23725" w:rsidRPr="0002528C" w:rsidRDefault="00A23725" w:rsidP="00C40595">
      <w:pPr>
        <w:spacing w:before="200" w:after="0"/>
        <w:rPr>
          <w:rStyle w:val="Hyperlink"/>
          <w:rFonts w:ascii="Sassoon Primary Std" w:hAnsi="Sassoon Primary Std" w:cs="Arial"/>
        </w:rPr>
      </w:pPr>
      <w:r w:rsidRPr="0002528C">
        <w:rPr>
          <w:rFonts w:ascii="Sassoon Primary Std" w:hAnsi="Sassoon Primary Std" w:cs="Arial"/>
        </w:rPr>
        <w:fldChar w:fldCharType="begin"/>
      </w:r>
      <w:r w:rsidRPr="0002528C">
        <w:rPr>
          <w:rFonts w:ascii="Sassoon Primary Std" w:hAnsi="Sassoon Primary Std" w:cs="Arial"/>
        </w:rPr>
        <w:instrText xml:space="preserve"> HYPERLINK  \l "_Statement_of_intent_1" </w:instrText>
      </w:r>
      <w:r w:rsidRPr="0002528C">
        <w:rPr>
          <w:rFonts w:ascii="Sassoon Primary Std" w:hAnsi="Sassoon Primary Std" w:cs="Arial"/>
        </w:rPr>
      </w:r>
      <w:r w:rsidRPr="0002528C">
        <w:rPr>
          <w:rFonts w:ascii="Sassoon Primary Std" w:hAnsi="Sassoon Primary Std" w:cs="Arial"/>
        </w:rPr>
        <w:fldChar w:fldCharType="separate"/>
      </w:r>
      <w:r w:rsidRPr="0002528C">
        <w:rPr>
          <w:rStyle w:val="Hyperlink"/>
          <w:rFonts w:ascii="Sassoon Primary Std" w:hAnsi="Sassoon Primary Std" w:cs="Arial"/>
        </w:rPr>
        <w:t>Statement of intent</w:t>
      </w:r>
    </w:p>
    <w:p w14:paraId="197E650F" w14:textId="13CF78E9" w:rsidR="00A23725" w:rsidRPr="0002528C" w:rsidRDefault="00A23725" w:rsidP="00C40595">
      <w:pPr>
        <w:pStyle w:val="ListParagraph"/>
        <w:numPr>
          <w:ilvl w:val="0"/>
          <w:numId w:val="1"/>
        </w:numPr>
        <w:spacing w:after="0" w:line="240" w:lineRule="auto"/>
        <w:ind w:left="426"/>
        <w:contextualSpacing w:val="0"/>
        <w:rPr>
          <w:rFonts w:ascii="Sassoon Primary Std" w:hAnsi="Sassoon Primary Std" w:cs="Arial"/>
        </w:rPr>
      </w:pPr>
      <w:r w:rsidRPr="0002528C">
        <w:rPr>
          <w:rFonts w:ascii="Sassoon Primary Std" w:hAnsi="Sassoon Primary Std" w:cs="Arial"/>
        </w:rPr>
        <w:fldChar w:fldCharType="end"/>
      </w:r>
      <w:hyperlink w:anchor="_Legal_framework_1" w:history="1">
        <w:r w:rsidR="00586921" w:rsidRPr="0002528C">
          <w:rPr>
            <w:rStyle w:val="Hyperlink"/>
            <w:rFonts w:ascii="Sassoon Primary Std" w:hAnsi="Sassoon Primary Std" w:cs="Arial"/>
          </w:rPr>
          <w:t>Legal framework</w:t>
        </w:r>
      </w:hyperlink>
      <w:r w:rsidRPr="0002528C">
        <w:rPr>
          <w:rFonts w:ascii="Sassoon Primary Std" w:hAnsi="Sassoon Primary Std" w:cs="Arial"/>
        </w:rPr>
        <w:t xml:space="preserve"> </w:t>
      </w:r>
    </w:p>
    <w:p w14:paraId="7D999D4D" w14:textId="195E3AD8" w:rsidR="00F05B28"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Roles_and_responsibilities_1" w:history="1">
        <w:r w:rsidR="00F05B28" w:rsidRPr="0002528C">
          <w:rPr>
            <w:rStyle w:val="Hyperlink"/>
            <w:rFonts w:ascii="Sassoon Primary Std" w:hAnsi="Sassoon Primary Std" w:cs="Arial"/>
          </w:rPr>
          <w:t>Roles and responsibilities</w:t>
        </w:r>
      </w:hyperlink>
    </w:p>
    <w:p w14:paraId="2BB7E66E" w14:textId="4F042CC9"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PPG_allocation" w:history="1">
        <w:r w:rsidR="004D1503" w:rsidRPr="0002528C">
          <w:rPr>
            <w:rStyle w:val="Hyperlink"/>
            <w:rFonts w:ascii="Sassoon Primary Std" w:hAnsi="Sassoon Primary Std" w:cs="Arial"/>
          </w:rPr>
          <w:t>PPG allocation</w:t>
        </w:r>
      </w:hyperlink>
    </w:p>
    <w:p w14:paraId="649999CF" w14:textId="21A5A7F0"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Objectives" w:history="1">
        <w:r w:rsidR="004D1503" w:rsidRPr="0002528C">
          <w:rPr>
            <w:rStyle w:val="Hyperlink"/>
            <w:rFonts w:ascii="Sassoon Primary Std" w:hAnsi="Sassoon Primary Std" w:cs="Arial"/>
          </w:rPr>
          <w:t>Objectives</w:t>
        </w:r>
      </w:hyperlink>
    </w:p>
    <w:p w14:paraId="15E955A9" w14:textId="5772FA73"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How_PPG_is" w:history="1">
        <w:r w:rsidR="004D1503" w:rsidRPr="0002528C">
          <w:rPr>
            <w:rStyle w:val="Hyperlink"/>
            <w:rFonts w:ascii="Sassoon Primary Std" w:hAnsi="Sassoon Primary Std" w:cs="Arial"/>
          </w:rPr>
          <w:t xml:space="preserve">How PPG </w:t>
        </w:r>
        <w:r w:rsidR="00F6078F" w:rsidRPr="0002528C">
          <w:rPr>
            <w:rStyle w:val="Hyperlink"/>
            <w:rFonts w:ascii="Sassoon Primary Std" w:hAnsi="Sassoon Primary Std" w:cs="Arial"/>
          </w:rPr>
          <w:t>is</w:t>
        </w:r>
        <w:r w:rsidR="004D1503" w:rsidRPr="0002528C">
          <w:rPr>
            <w:rStyle w:val="Hyperlink"/>
            <w:rFonts w:ascii="Sassoon Primary Std" w:hAnsi="Sassoon Primary Std" w:cs="Arial"/>
          </w:rPr>
          <w:t xml:space="preserve"> spent</w:t>
        </w:r>
      </w:hyperlink>
    </w:p>
    <w:p w14:paraId="43F658CD" w14:textId="6E36FD53"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Long-term_strategy_for" w:history="1">
        <w:r w:rsidR="005C4EEB" w:rsidRPr="0002528C">
          <w:rPr>
            <w:rStyle w:val="Hyperlink"/>
            <w:rFonts w:ascii="Sassoon Primary Std" w:hAnsi="Sassoon Primary Std" w:cs="Arial"/>
          </w:rPr>
          <w:t>L</w:t>
        </w:r>
        <w:r w:rsidR="004D1503" w:rsidRPr="0002528C">
          <w:rPr>
            <w:rStyle w:val="Hyperlink"/>
            <w:rFonts w:ascii="Sassoon Primary Std" w:hAnsi="Sassoon Primary Std" w:cs="Arial"/>
          </w:rPr>
          <w:t>ong-term strategy for success</w:t>
        </w:r>
      </w:hyperlink>
    </w:p>
    <w:p w14:paraId="5D1BD19D" w14:textId="29049F50"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A_tiered_approach" w:history="1">
        <w:r w:rsidR="004D1503" w:rsidRPr="0002528C">
          <w:rPr>
            <w:rStyle w:val="Hyperlink"/>
            <w:rFonts w:ascii="Sassoon Primary Std" w:hAnsi="Sassoon Primary Std" w:cs="Arial"/>
          </w:rPr>
          <w:t>A tiered approach to PPG spending</w:t>
        </w:r>
      </w:hyperlink>
    </w:p>
    <w:p w14:paraId="4B1ECFA9" w14:textId="048F1036"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Use_of_the" w:history="1">
        <w:r w:rsidR="004D1503" w:rsidRPr="0002528C">
          <w:rPr>
            <w:rStyle w:val="Hyperlink"/>
            <w:rFonts w:ascii="Sassoon Primary Std" w:hAnsi="Sassoon Primary Std" w:cs="Arial"/>
          </w:rPr>
          <w:t>Use of the LAC and PLAC premiums</w:t>
        </w:r>
      </w:hyperlink>
    </w:p>
    <w:p w14:paraId="6FD1162E" w14:textId="50DE68F8"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Example_interventions" w:history="1">
        <w:r w:rsidR="004D1503" w:rsidRPr="0002528C">
          <w:rPr>
            <w:rStyle w:val="Hyperlink"/>
            <w:rFonts w:ascii="Sassoon Primary Std" w:hAnsi="Sassoon Primary Std" w:cs="Arial"/>
          </w:rPr>
          <w:t>Example interventions</w:t>
        </w:r>
      </w:hyperlink>
    </w:p>
    <w:p w14:paraId="35D6E53F" w14:textId="634A805E"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Use_of_the_1" w:history="1">
        <w:r w:rsidR="004D1503" w:rsidRPr="0002528C">
          <w:rPr>
            <w:rStyle w:val="Hyperlink"/>
            <w:rFonts w:ascii="Sassoon Primary Std" w:hAnsi="Sassoon Primary Std" w:cs="Arial"/>
          </w:rPr>
          <w:t>Use of the service pupil premium (SPP)</w:t>
        </w:r>
      </w:hyperlink>
    </w:p>
    <w:p w14:paraId="23B579B5" w14:textId="4EA13EFB"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Accountability" w:history="1">
        <w:r w:rsidR="004D1503" w:rsidRPr="0002528C">
          <w:rPr>
            <w:rStyle w:val="Hyperlink"/>
            <w:rFonts w:ascii="Sassoon Primary Std" w:hAnsi="Sassoon Primary Std" w:cs="Arial"/>
          </w:rPr>
          <w:t>Accountability</w:t>
        </w:r>
      </w:hyperlink>
    </w:p>
    <w:p w14:paraId="57870C05" w14:textId="1AF9F755"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Reporting" w:history="1">
        <w:r w:rsidR="004D1503" w:rsidRPr="0002528C">
          <w:rPr>
            <w:rStyle w:val="Hyperlink"/>
            <w:rFonts w:ascii="Sassoon Primary Std" w:hAnsi="Sassoon Primary Std" w:cs="Arial"/>
          </w:rPr>
          <w:t>Reporting</w:t>
        </w:r>
      </w:hyperlink>
    </w:p>
    <w:p w14:paraId="7857F4A0" w14:textId="25554EC7"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Pupil_premium_reviews" w:history="1">
        <w:r w:rsidR="004D1503" w:rsidRPr="0002528C">
          <w:rPr>
            <w:rStyle w:val="Hyperlink"/>
            <w:rFonts w:ascii="Sassoon Primary Std" w:hAnsi="Sassoon Primary Std" w:cs="Arial"/>
          </w:rPr>
          <w:t>Pupil premium reviews</w:t>
        </w:r>
      </w:hyperlink>
    </w:p>
    <w:p w14:paraId="0AB71536" w14:textId="6BA6ACCC" w:rsidR="004D1503" w:rsidRPr="0002528C" w:rsidRDefault="00000000" w:rsidP="00C40595">
      <w:pPr>
        <w:pStyle w:val="ListParagraph"/>
        <w:numPr>
          <w:ilvl w:val="0"/>
          <w:numId w:val="1"/>
        </w:numPr>
        <w:spacing w:after="0" w:line="240" w:lineRule="auto"/>
        <w:ind w:left="426"/>
        <w:contextualSpacing w:val="0"/>
        <w:rPr>
          <w:rFonts w:ascii="Sassoon Primary Std" w:hAnsi="Sassoon Primary Std" w:cs="Arial"/>
        </w:rPr>
      </w:pPr>
      <w:hyperlink w:anchor="_Overpayments" w:history="1">
        <w:r w:rsidR="004D1503" w:rsidRPr="0002528C">
          <w:rPr>
            <w:rStyle w:val="Hyperlink"/>
            <w:rFonts w:ascii="Sassoon Primary Std" w:hAnsi="Sassoon Primary Std" w:cs="Arial"/>
          </w:rPr>
          <w:t>Overpayments</w:t>
        </w:r>
      </w:hyperlink>
    </w:p>
    <w:p w14:paraId="747D3401" w14:textId="250B3E5B" w:rsidR="005B0AB2" w:rsidRPr="00E50D2A" w:rsidRDefault="00000000" w:rsidP="00E50D2A">
      <w:pPr>
        <w:pStyle w:val="ListParagraph"/>
        <w:numPr>
          <w:ilvl w:val="0"/>
          <w:numId w:val="1"/>
        </w:numPr>
        <w:spacing w:after="0" w:line="240" w:lineRule="auto"/>
        <w:ind w:left="426"/>
        <w:contextualSpacing w:val="0"/>
        <w:rPr>
          <w:rFonts w:ascii="Sassoon Primary Std" w:hAnsi="Sassoon Primary Std" w:cs="Arial"/>
        </w:rPr>
      </w:pPr>
      <w:hyperlink w:anchor="_Monitoring_and_review_1" w:history="1">
        <w:r w:rsidR="004D1503" w:rsidRPr="0002528C">
          <w:rPr>
            <w:rStyle w:val="Hyperlink"/>
            <w:rFonts w:ascii="Sassoon Primary Std" w:hAnsi="Sassoon Primary Std" w:cs="Arial"/>
          </w:rPr>
          <w:t>Monitoring and review</w:t>
        </w:r>
      </w:hyperlink>
    </w:p>
    <w:p w14:paraId="207AFE39" w14:textId="35BF0D1B" w:rsidR="005B0AB2" w:rsidRPr="0002528C" w:rsidRDefault="005B0AB2" w:rsidP="00C40595">
      <w:pPr>
        <w:spacing w:before="200" w:after="0"/>
        <w:rPr>
          <w:rFonts w:ascii="Sassoon Primary Std" w:hAnsi="Sassoon Primary Std" w:cs="Arial"/>
          <w:highlight w:val="yellow"/>
        </w:rPr>
      </w:pPr>
      <w:r w:rsidRPr="0002528C">
        <w:rPr>
          <w:rFonts w:ascii="Sassoon Primary Std" w:hAnsi="Sassoon Primary Std"/>
          <w:highlight w:val="yellow"/>
        </w:rPr>
        <w:br/>
      </w:r>
      <w:r w:rsidRPr="0002528C">
        <w:rPr>
          <w:rFonts w:ascii="Sassoon Primary Std" w:hAnsi="Sassoon Primary Std" w:cs="Arial"/>
          <w:highlight w:val="yellow"/>
        </w:rPr>
        <w:br/>
      </w:r>
    </w:p>
    <w:p w14:paraId="1B62E2A3" w14:textId="13B695BB" w:rsidR="00A23725" w:rsidRPr="0002528C" w:rsidRDefault="00A23725" w:rsidP="00C40595">
      <w:pPr>
        <w:pStyle w:val="ListParagraph"/>
        <w:numPr>
          <w:ilvl w:val="1"/>
          <w:numId w:val="1"/>
        </w:numPr>
        <w:spacing w:before="200" w:after="0"/>
        <w:rPr>
          <w:rFonts w:ascii="Sassoon Primary Std" w:hAnsi="Sassoon Primary Std" w:cs="Arial"/>
        </w:rPr>
      </w:pPr>
      <w:r w:rsidRPr="0002528C">
        <w:rPr>
          <w:rFonts w:ascii="Sassoon Primary Std" w:hAnsi="Sassoon Primary Std" w:cs="Arial"/>
        </w:rPr>
        <w:br w:type="page"/>
      </w:r>
      <w:bookmarkStart w:id="0" w:name="_Statement_of_Intent"/>
      <w:bookmarkEnd w:id="0"/>
    </w:p>
    <w:p w14:paraId="7BDE7332" w14:textId="77777777" w:rsidR="0002528C" w:rsidRPr="0002528C" w:rsidRDefault="0002528C" w:rsidP="0002528C">
      <w:pPr>
        <w:pStyle w:val="ListParagraph"/>
        <w:ind w:left="0"/>
        <w:rPr>
          <w:rFonts w:ascii="Sassoon Primary Std" w:hAnsi="Sassoon Primary Std"/>
          <w:sz w:val="20"/>
          <w:szCs w:val="20"/>
        </w:rPr>
      </w:pPr>
      <w:bookmarkStart w:id="1" w:name="_Statement_of_intent_1"/>
      <w:bookmarkStart w:id="2" w:name="_Hlk173408158"/>
      <w:bookmarkEnd w:id="1"/>
    </w:p>
    <w:p w14:paraId="1FF6436C" w14:textId="77777777" w:rsidR="0002528C" w:rsidRPr="0002528C" w:rsidRDefault="0002528C" w:rsidP="0002528C">
      <w:pPr>
        <w:pStyle w:val="ListParagraph"/>
        <w:ind w:left="0"/>
        <w:jc w:val="center"/>
        <w:rPr>
          <w:rFonts w:ascii="Sassoon Primary Std" w:hAnsi="Sassoon Primary Std"/>
          <w:sz w:val="20"/>
          <w:szCs w:val="20"/>
        </w:rPr>
      </w:pPr>
      <w:r w:rsidRPr="0002528C">
        <w:rPr>
          <w:rFonts w:ascii="Sassoon Primary Std" w:hAnsi="Sassoon Primary Std"/>
          <w:sz w:val="20"/>
          <w:szCs w:val="20"/>
        </w:rPr>
        <w:t>CHRISTIAN VISION STATEMENT</w:t>
      </w:r>
    </w:p>
    <w:p w14:paraId="45853C42" w14:textId="77777777" w:rsidR="0002528C" w:rsidRPr="0002528C" w:rsidRDefault="0002528C" w:rsidP="0002528C">
      <w:pPr>
        <w:pStyle w:val="ListParagraph"/>
        <w:ind w:left="1080"/>
        <w:jc w:val="center"/>
        <w:rPr>
          <w:rFonts w:ascii="Sassoon Primary Std" w:hAnsi="Sassoon Primary Std"/>
          <w:sz w:val="20"/>
          <w:szCs w:val="20"/>
        </w:rPr>
      </w:pPr>
    </w:p>
    <w:p w14:paraId="23658865" w14:textId="5B67A6A5" w:rsidR="0002528C" w:rsidRPr="0002528C" w:rsidRDefault="0002528C" w:rsidP="0002528C">
      <w:pPr>
        <w:pStyle w:val="ListParagraph"/>
        <w:spacing w:after="0" w:line="480" w:lineRule="auto"/>
        <w:ind w:left="0"/>
        <w:jc w:val="center"/>
        <w:rPr>
          <w:rFonts w:ascii="Sassoon Primary Std" w:hAnsi="Sassoon Primary Std"/>
          <w:color w:val="002060"/>
          <w:sz w:val="20"/>
          <w:szCs w:val="20"/>
          <w:shd w:val="clear" w:color="auto" w:fill="FFFFFF" w:themeFill="background1"/>
        </w:rPr>
      </w:pPr>
      <w:r w:rsidRPr="0002528C">
        <w:rPr>
          <w:rFonts w:ascii="Sassoon Primary Std" w:hAnsi="Sassoon Primary Std"/>
          <w:b/>
          <w:bCs/>
          <w:color w:val="002060"/>
          <w:sz w:val="20"/>
          <w:szCs w:val="20"/>
          <w:shd w:val="clear" w:color="auto" w:fill="FFFFFF" w:themeFill="background1"/>
        </w:rPr>
        <w:t>To live and live splendidly’</w:t>
      </w:r>
      <w:r w:rsidRPr="0002528C">
        <w:rPr>
          <w:rFonts w:ascii="Sassoon Primary Std" w:hAnsi="Sassoon Primary Std"/>
          <w:color w:val="002060"/>
          <w:sz w:val="20"/>
          <w:szCs w:val="20"/>
          <w:shd w:val="clear" w:color="auto" w:fill="FFFFFF" w:themeFill="background1"/>
        </w:rPr>
        <w:t xml:space="preserve"> </w:t>
      </w:r>
      <w:r w:rsidRPr="0002528C">
        <w:rPr>
          <w:rFonts w:ascii="Sassoon Primary Std" w:hAnsi="Sassoon Primary Std"/>
          <w:b/>
          <w:bCs/>
          <w:i/>
          <w:iCs/>
          <w:color w:val="002060"/>
          <w:sz w:val="20"/>
          <w:szCs w:val="20"/>
          <w:shd w:val="clear" w:color="auto" w:fill="FFFFFF" w:themeFill="background1"/>
        </w:rPr>
        <w:t>John 10:10</w:t>
      </w:r>
    </w:p>
    <w:p w14:paraId="092E4B0F" w14:textId="77777777" w:rsidR="0002528C" w:rsidRPr="0002528C" w:rsidRDefault="0002528C" w:rsidP="0002528C">
      <w:pPr>
        <w:spacing w:line="480" w:lineRule="auto"/>
        <w:ind w:left="142"/>
        <w:jc w:val="center"/>
        <w:rPr>
          <w:rFonts w:ascii="Sassoon Primary Std" w:hAnsi="Sassoon Primary Std"/>
          <w:sz w:val="20"/>
          <w:szCs w:val="20"/>
        </w:rPr>
      </w:pPr>
      <w:r w:rsidRPr="0002528C">
        <w:rPr>
          <w:rFonts w:ascii="Sassoon Primary Std" w:hAnsi="Sassoon Primary Std"/>
          <w:b/>
          <w:bCs/>
          <w:color w:val="002060"/>
          <w:sz w:val="20"/>
          <w:szCs w:val="20"/>
          <w:shd w:val="clear" w:color="auto" w:fill="FFFFFF" w:themeFill="background1"/>
        </w:rPr>
        <w:t>By reaching our potential together in Christ.</w:t>
      </w:r>
    </w:p>
    <w:p w14:paraId="5002330C" w14:textId="77777777" w:rsidR="0002528C" w:rsidRPr="0002528C" w:rsidRDefault="0002528C" w:rsidP="0002528C">
      <w:pPr>
        <w:shd w:val="clear" w:color="auto" w:fill="FFFFFF" w:themeFill="background1"/>
        <w:spacing w:line="480" w:lineRule="auto"/>
        <w:jc w:val="both"/>
        <w:rPr>
          <w:rFonts w:ascii="Sassoon Primary Std" w:hAnsi="Sassoon Primary Std"/>
          <w:i/>
          <w:iCs/>
          <w:color w:val="002060"/>
          <w:sz w:val="20"/>
          <w:szCs w:val="20"/>
        </w:rPr>
      </w:pPr>
      <w:r w:rsidRPr="0002528C">
        <w:rPr>
          <w:rFonts w:ascii="Sassoon Primary Std" w:hAnsi="Sassoon Primary Std"/>
          <w:sz w:val="20"/>
          <w:szCs w:val="20"/>
        </w:rPr>
        <w:t xml:space="preserve">We believe that </w:t>
      </w:r>
      <w:r w:rsidRPr="0002528C">
        <w:rPr>
          <w:rFonts w:ascii="Sassoon Primary Std" w:hAnsi="Sassoon Primary Std"/>
          <w:sz w:val="20"/>
          <w:szCs w:val="20"/>
          <w:shd w:val="clear" w:color="auto" w:fill="FFFFFF" w:themeFill="background1"/>
        </w:rPr>
        <w:t>through the teaching of God’s word at</w:t>
      </w:r>
      <w:r w:rsidRPr="0002528C">
        <w:rPr>
          <w:rFonts w:ascii="Sassoon Primary Std" w:hAnsi="Sassoon Primary Std"/>
          <w:sz w:val="20"/>
          <w:szCs w:val="20"/>
        </w:rPr>
        <w:t xml:space="preserve"> St Mary Magdalen's Church of England Primary School,</w:t>
      </w:r>
      <w:r w:rsidRPr="0002528C">
        <w:rPr>
          <w:rFonts w:ascii="Sassoon Primary Std" w:hAnsi="Sassoon Primary Std"/>
          <w:sz w:val="20"/>
          <w:szCs w:val="20"/>
          <w:shd w:val="clear" w:color="auto" w:fill="FFFFFF" w:themeFill="background1"/>
        </w:rPr>
        <w:t xml:space="preserve"> we prepare our children for all challenges that lie before them, enabling all our school family to, </w:t>
      </w:r>
      <w:r w:rsidRPr="0002528C">
        <w:rPr>
          <w:rFonts w:ascii="Sassoon Primary Std" w:hAnsi="Sassoon Primary Std"/>
          <w:b/>
          <w:bCs/>
          <w:color w:val="002060"/>
          <w:sz w:val="20"/>
          <w:szCs w:val="20"/>
          <w:shd w:val="clear" w:color="auto" w:fill="FFFFFF" w:themeFill="background1"/>
        </w:rPr>
        <w:t>‘live and live splendidly’</w:t>
      </w:r>
      <w:r w:rsidRPr="0002528C">
        <w:rPr>
          <w:rFonts w:ascii="Sassoon Primary Std" w:hAnsi="Sassoon Primary Std"/>
          <w:color w:val="002060"/>
          <w:sz w:val="20"/>
          <w:szCs w:val="20"/>
          <w:shd w:val="clear" w:color="auto" w:fill="FFFFFF" w:themeFill="background1"/>
        </w:rPr>
        <w:t xml:space="preserve"> </w:t>
      </w:r>
      <w:r w:rsidRPr="0002528C">
        <w:rPr>
          <w:rFonts w:ascii="Sassoon Primary Std" w:hAnsi="Sassoon Primary Std"/>
          <w:b/>
          <w:bCs/>
          <w:i/>
          <w:iCs/>
          <w:color w:val="002060"/>
          <w:sz w:val="20"/>
          <w:szCs w:val="20"/>
          <w:shd w:val="clear" w:color="auto" w:fill="FFFFFF" w:themeFill="background1"/>
        </w:rPr>
        <w:t>John 10:10</w:t>
      </w:r>
      <w:r w:rsidRPr="0002528C">
        <w:rPr>
          <w:rFonts w:ascii="Sassoon Primary Std" w:hAnsi="Sassoon Primary Std"/>
          <w:color w:val="002060"/>
          <w:sz w:val="20"/>
          <w:szCs w:val="20"/>
          <w:shd w:val="clear" w:color="auto" w:fill="FFFFFF" w:themeFill="background1"/>
        </w:rPr>
        <w:t xml:space="preserve"> </w:t>
      </w:r>
      <w:r w:rsidRPr="0002528C">
        <w:rPr>
          <w:rFonts w:ascii="Sassoon Primary Std" w:hAnsi="Sassoon Primary Std"/>
          <w:b/>
          <w:bCs/>
          <w:color w:val="002060"/>
          <w:sz w:val="20"/>
          <w:szCs w:val="20"/>
          <w:shd w:val="clear" w:color="auto" w:fill="FFFFFF" w:themeFill="background1"/>
        </w:rPr>
        <w:t xml:space="preserve">‘By reaching our potential together in Christ.’ </w:t>
      </w:r>
      <w:r w:rsidRPr="0002528C">
        <w:rPr>
          <w:rFonts w:ascii="Sassoon Primary Std" w:hAnsi="Sassoon Primary Std"/>
          <w:sz w:val="20"/>
          <w:szCs w:val="20"/>
        </w:rPr>
        <w:t>We endeavour to provide a rich soil, enabling our children to flourish socially, morally, and spiritually in a safe environment. We do this by being prayerful and accepting of God's word, following our Christian values where love is central to all we do</w:t>
      </w:r>
      <w:r w:rsidRPr="0002528C">
        <w:rPr>
          <w:rStyle w:val="Emphasis"/>
          <w:rFonts w:ascii="Sassoon Primary Std" w:hAnsi="Sassoon Primary Std"/>
          <w:b/>
          <w:bCs/>
          <w:color w:val="2C2C2C"/>
          <w:sz w:val="20"/>
          <w:szCs w:val="20"/>
          <w:bdr w:val="none" w:sz="0" w:space="0" w:color="auto" w:frame="1"/>
        </w:rPr>
        <w:t xml:space="preserve"> </w:t>
      </w:r>
      <w:r w:rsidRPr="0002528C">
        <w:rPr>
          <w:rStyle w:val="Emphasis"/>
          <w:rFonts w:ascii="Sassoon Primary Std" w:hAnsi="Sassoon Primary Std"/>
          <w:b/>
          <w:bCs/>
          <w:color w:val="002060"/>
          <w:sz w:val="20"/>
          <w:szCs w:val="20"/>
          <w:bdr w:val="none" w:sz="0" w:space="0" w:color="auto" w:frame="1"/>
        </w:rPr>
        <w:t xml:space="preserve">Galatians 5:22-23. </w:t>
      </w:r>
      <w:r w:rsidRPr="0002528C">
        <w:rPr>
          <w:rStyle w:val="Emphasis"/>
          <w:rFonts w:ascii="Sassoon Primary Std" w:hAnsi="Sassoon Primary Std"/>
          <w:sz w:val="20"/>
          <w:szCs w:val="20"/>
          <w:bdr w:val="none" w:sz="0" w:space="0" w:color="auto" w:frame="1"/>
        </w:rPr>
        <w:t>It is our vision to i</w:t>
      </w:r>
      <w:r w:rsidRPr="0002528C">
        <w:rPr>
          <w:rFonts w:ascii="Sassoon Primary Std" w:hAnsi="Sassoon Primary Std"/>
          <w:sz w:val="20"/>
          <w:szCs w:val="20"/>
        </w:rPr>
        <w:t xml:space="preserve">nspire our children by creating a love of learning throughout our unique curriculum. We worship by celebrating our uniqueness in the acceptance and respect all our differences whilst remembering our faith’s diversities and spirituality. </w:t>
      </w:r>
      <w:r w:rsidRPr="0002528C">
        <w:rPr>
          <w:rFonts w:ascii="Sassoon Primary Std" w:hAnsi="Sassoon Primary Std"/>
          <w:b/>
          <w:bCs/>
          <w:i/>
          <w:iCs/>
          <w:color w:val="002060"/>
          <w:sz w:val="20"/>
          <w:szCs w:val="20"/>
          <w:shd w:val="clear" w:color="auto" w:fill="FFFFFF"/>
        </w:rPr>
        <w:t>John 13:34.</w:t>
      </w:r>
    </w:p>
    <w:bookmarkEnd w:id="2"/>
    <w:p w14:paraId="3DADC324" w14:textId="77777777" w:rsidR="00A0641B" w:rsidRDefault="00A0641B" w:rsidP="00C40595">
      <w:pPr>
        <w:spacing w:before="200" w:after="0"/>
        <w:jc w:val="both"/>
        <w:rPr>
          <w:rFonts w:ascii="Sassoon Primary Std" w:hAnsi="Sassoon Primary Std"/>
          <w:b/>
          <w:bCs/>
        </w:rPr>
      </w:pPr>
    </w:p>
    <w:p w14:paraId="59A32775" w14:textId="77777777" w:rsidR="00A0641B" w:rsidRDefault="00A0641B" w:rsidP="00C40595">
      <w:pPr>
        <w:spacing w:before="200" w:after="0"/>
        <w:jc w:val="both"/>
        <w:rPr>
          <w:rFonts w:ascii="Sassoon Primary Std" w:hAnsi="Sassoon Primary Std"/>
          <w:b/>
          <w:bCs/>
        </w:rPr>
      </w:pPr>
    </w:p>
    <w:p w14:paraId="43603869" w14:textId="4E24176A" w:rsidR="00BF3F57" w:rsidRPr="0002528C" w:rsidRDefault="009D5E82" w:rsidP="00C40595">
      <w:pPr>
        <w:spacing w:before="200" w:after="0"/>
        <w:jc w:val="both"/>
        <w:rPr>
          <w:rFonts w:ascii="Sassoon Primary Std" w:hAnsi="Sassoon Primary Std"/>
          <w:b/>
          <w:bCs/>
        </w:rPr>
      </w:pPr>
      <w:r w:rsidRPr="0002528C">
        <w:rPr>
          <w:rFonts w:ascii="Sassoon Primary Std" w:hAnsi="Sassoon Primary Std"/>
          <w:b/>
          <w:bCs/>
        </w:rPr>
        <w:t>STATEMENT OF INTENT</w:t>
      </w:r>
    </w:p>
    <w:p w14:paraId="5EA709F7" w14:textId="77777777" w:rsidR="00A0641B" w:rsidRDefault="00A0641B" w:rsidP="00C40595">
      <w:pPr>
        <w:spacing w:after="0" w:line="240" w:lineRule="auto"/>
        <w:jc w:val="both"/>
        <w:rPr>
          <w:rFonts w:ascii="Sassoon Primary Std" w:hAnsi="Sassoon Primary Std"/>
          <w:bCs/>
        </w:rPr>
      </w:pPr>
    </w:p>
    <w:p w14:paraId="1C67C9D3" w14:textId="7A0CF885" w:rsidR="005B0AB2" w:rsidRPr="0002528C" w:rsidRDefault="005B0AB2" w:rsidP="00C40595">
      <w:pPr>
        <w:spacing w:after="0" w:line="240" w:lineRule="auto"/>
        <w:jc w:val="both"/>
        <w:rPr>
          <w:rFonts w:ascii="Sassoon Primary Std" w:hAnsi="Sassoon Primary Std"/>
          <w:bCs/>
        </w:rPr>
      </w:pPr>
      <w:r w:rsidRPr="0002528C">
        <w:rPr>
          <w:rFonts w:ascii="Sassoon Primary Std" w:hAnsi="Sassoon Primary Std"/>
          <w:bCs/>
        </w:rPr>
        <w:t xml:space="preserve">At </w:t>
      </w:r>
      <w:r w:rsidR="00DE754A" w:rsidRPr="0002528C">
        <w:rPr>
          <w:rFonts w:ascii="Sassoon Primary Std" w:hAnsi="Sassoon Primary Std"/>
          <w:b/>
          <w:bCs/>
          <w:u w:val="single"/>
        </w:rPr>
        <w:t>ST MARY MAGDALEN’S CE PRIMARY SCHOOL</w:t>
      </w:r>
      <w:r w:rsidRPr="0002528C">
        <w:rPr>
          <w:rFonts w:ascii="Sassoon Primary Std" w:hAnsi="Sassoon Primary Std"/>
          <w:bCs/>
        </w:rPr>
        <w:t>, we believe that the highest possible standards can only be achieved by having the highest expectations of all learners. Some pupils from disadvantaged backgrounds require additional support; therefore, we will use all the resources available to help them reach their full potential, including the pupil premium grant (PPG).</w:t>
      </w:r>
    </w:p>
    <w:p w14:paraId="54B66524" w14:textId="77777777" w:rsidR="005B0AB2" w:rsidRDefault="005B0AB2" w:rsidP="00C40595">
      <w:pPr>
        <w:spacing w:after="0" w:line="240" w:lineRule="auto"/>
        <w:jc w:val="both"/>
        <w:rPr>
          <w:rFonts w:ascii="Sassoon Primary Std" w:hAnsi="Sassoon Primary Std"/>
          <w:bCs/>
        </w:rPr>
      </w:pPr>
      <w:r w:rsidRPr="0002528C">
        <w:rPr>
          <w:rFonts w:ascii="Sassoon Primary Std" w:hAnsi="Sassoon Primary Std"/>
          <w:bCs/>
        </w:rPr>
        <w:t>The PPG was created to provide funding for two separate policies:</w:t>
      </w:r>
    </w:p>
    <w:p w14:paraId="26587856" w14:textId="77777777" w:rsidR="00DE6825" w:rsidRPr="0002528C" w:rsidRDefault="00DE6825" w:rsidP="00C40595">
      <w:pPr>
        <w:spacing w:after="0" w:line="240" w:lineRule="auto"/>
        <w:jc w:val="both"/>
        <w:rPr>
          <w:rFonts w:ascii="Sassoon Primary Std" w:hAnsi="Sassoon Primary Std"/>
          <w:bCs/>
        </w:rPr>
      </w:pPr>
    </w:p>
    <w:p w14:paraId="7452E679" w14:textId="77777777" w:rsidR="005B0AB2" w:rsidRPr="0002528C" w:rsidRDefault="005B0AB2" w:rsidP="00C40595">
      <w:pPr>
        <w:pStyle w:val="ListParagraph"/>
        <w:numPr>
          <w:ilvl w:val="0"/>
          <w:numId w:val="8"/>
        </w:numPr>
        <w:spacing w:after="0" w:line="240" w:lineRule="auto"/>
        <w:jc w:val="both"/>
        <w:rPr>
          <w:rFonts w:ascii="Sassoon Primary Std" w:hAnsi="Sassoon Primary Std"/>
          <w:bCs/>
        </w:rPr>
      </w:pPr>
      <w:r w:rsidRPr="0002528C">
        <w:rPr>
          <w:rFonts w:ascii="Sassoon Primary Std" w:hAnsi="Sassoon Primary Std"/>
          <w:bCs/>
        </w:rPr>
        <w:t xml:space="preserve">Raising the attainment of disadvantaged pupils </w:t>
      </w:r>
    </w:p>
    <w:p w14:paraId="2B60AC57" w14:textId="77777777" w:rsidR="005B0AB2" w:rsidRDefault="005B0AB2" w:rsidP="00C40595">
      <w:pPr>
        <w:pStyle w:val="ListParagraph"/>
        <w:numPr>
          <w:ilvl w:val="0"/>
          <w:numId w:val="8"/>
        </w:numPr>
        <w:spacing w:after="0" w:line="240" w:lineRule="auto"/>
        <w:jc w:val="both"/>
        <w:rPr>
          <w:rFonts w:ascii="Sassoon Primary Std" w:hAnsi="Sassoon Primary Std"/>
          <w:bCs/>
        </w:rPr>
      </w:pPr>
      <w:r w:rsidRPr="0002528C">
        <w:rPr>
          <w:rFonts w:ascii="Sassoon Primary Std" w:hAnsi="Sassoon Primary Std"/>
          <w:bCs/>
        </w:rPr>
        <w:t>Supporting pupils with parents in the armed forces</w:t>
      </w:r>
    </w:p>
    <w:p w14:paraId="7E2EED4E" w14:textId="77777777" w:rsidR="00DE6825" w:rsidRDefault="00DE6825" w:rsidP="00C40595">
      <w:pPr>
        <w:spacing w:after="0" w:line="240" w:lineRule="auto"/>
        <w:jc w:val="both"/>
        <w:rPr>
          <w:rFonts w:ascii="Sassoon Primary Std" w:hAnsi="Sassoon Primary Std"/>
        </w:rPr>
      </w:pPr>
    </w:p>
    <w:p w14:paraId="36C04D2A" w14:textId="0A01B2A4" w:rsidR="005B0AB2" w:rsidRPr="0002528C" w:rsidRDefault="005B0AB2" w:rsidP="00C40595">
      <w:pPr>
        <w:spacing w:after="0" w:line="240" w:lineRule="auto"/>
        <w:jc w:val="both"/>
        <w:rPr>
          <w:rFonts w:ascii="Sassoon Primary Std" w:hAnsi="Sassoon Primary Std"/>
        </w:rPr>
      </w:pPr>
      <w:r w:rsidRPr="0002528C">
        <w:rPr>
          <w:rFonts w:ascii="Sassoon Primary Std" w:hAnsi="Sassoon Primary Std"/>
        </w:rPr>
        <w:t xml:space="preserve">This policy outlines the amount of funding available, the school’s strategy for spending the PPG effectively, and the </w:t>
      </w:r>
      <w:r w:rsidR="0073491D" w:rsidRPr="0002528C">
        <w:rPr>
          <w:rFonts w:ascii="Sassoon Primary Std" w:hAnsi="Sassoon Primary Std"/>
        </w:rPr>
        <w:t>procedure</w:t>
      </w:r>
      <w:r w:rsidRPr="0002528C">
        <w:rPr>
          <w:rFonts w:ascii="Sassoon Primary Std" w:hAnsi="Sassoon Primary Std"/>
        </w:rPr>
        <w:t xml:space="preserve"> for ensuring the funding is allocated correctly.</w:t>
      </w:r>
    </w:p>
    <w:p w14:paraId="3B9D4495" w14:textId="4390A8EB" w:rsidR="00A23725" w:rsidRPr="0002528C" w:rsidRDefault="00A23725" w:rsidP="00C40595">
      <w:pPr>
        <w:spacing w:before="200" w:after="0" w:line="240" w:lineRule="auto"/>
        <w:jc w:val="both"/>
        <w:rPr>
          <w:rFonts w:ascii="Sassoon Primary Std" w:hAnsi="Sassoon Primary Std"/>
          <w:b/>
          <w:bCs/>
        </w:rPr>
      </w:pPr>
      <w:r w:rsidRPr="0002528C">
        <w:rPr>
          <w:rFonts w:ascii="Sassoon Primary Std" w:hAnsi="Sassoon Primary Std"/>
          <w:b/>
          <w:bCs/>
        </w:rPr>
        <w:t xml:space="preserve"> </w:t>
      </w:r>
    </w:p>
    <w:p w14:paraId="0F1C4E70" w14:textId="77777777" w:rsidR="00A23725" w:rsidRPr="0002528C" w:rsidRDefault="00A23725" w:rsidP="00C40595">
      <w:pPr>
        <w:spacing w:after="0" w:line="240" w:lineRule="auto"/>
        <w:jc w:val="both"/>
        <w:rPr>
          <w:rFonts w:ascii="Sassoon Primary Std" w:hAnsi="Sassoon Primary Std"/>
        </w:rPr>
      </w:pPr>
    </w:p>
    <w:p w14:paraId="4BF9CE7E" w14:textId="77777777" w:rsidR="00A23725" w:rsidRPr="0002528C" w:rsidRDefault="00A23725" w:rsidP="00C40595">
      <w:pPr>
        <w:spacing w:after="0"/>
        <w:jc w:val="both"/>
        <w:rPr>
          <w:rFonts w:ascii="Sassoon Primary Std" w:hAnsi="Sassoon Primary Std"/>
        </w:rPr>
        <w:sectPr w:rsidR="00A23725" w:rsidRPr="0002528C" w:rsidSect="001209BD">
          <w:headerReference w:type="first" r:id="rId9"/>
          <w:pgSz w:w="11906" w:h="16838"/>
          <w:pgMar w:top="1440" w:right="991"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5E46CF87" w14:textId="77777777" w:rsidR="00A60C9B" w:rsidRPr="0002528C" w:rsidRDefault="00A60C9B" w:rsidP="00C40595">
      <w:pPr>
        <w:numPr>
          <w:ilvl w:val="0"/>
          <w:numId w:val="53"/>
        </w:numPr>
        <w:spacing w:before="200" w:after="0" w:line="240" w:lineRule="auto"/>
        <w:ind w:left="425" w:hanging="425"/>
        <w:jc w:val="both"/>
        <w:outlineLvl w:val="0"/>
        <w:rPr>
          <w:rFonts w:ascii="Sassoon Primary Std" w:eastAsia="Arial" w:hAnsi="Sassoon Primary Std" w:cs="Arial"/>
          <w:b/>
        </w:rPr>
      </w:pPr>
      <w:bookmarkStart w:id="3" w:name="_Legal_framework_1"/>
      <w:bookmarkStart w:id="4" w:name="_Roles_and_responsibilities_1"/>
      <w:bookmarkEnd w:id="3"/>
      <w:bookmarkEnd w:id="4"/>
      <w:r w:rsidRPr="0002528C">
        <w:rPr>
          <w:rFonts w:ascii="Sassoon Primary Std" w:eastAsia="Arial" w:hAnsi="Sassoon Primary Std" w:cs="Arial"/>
          <w:b/>
        </w:rPr>
        <w:lastRenderedPageBreak/>
        <w:t>Legal framework</w:t>
      </w:r>
    </w:p>
    <w:p w14:paraId="5D9460AF" w14:textId="6A8AFB7D" w:rsidR="00A60C9B" w:rsidRPr="0002528C" w:rsidRDefault="00A60C9B" w:rsidP="00C40595">
      <w:pPr>
        <w:spacing w:before="200" w:after="0" w:line="240" w:lineRule="auto"/>
        <w:jc w:val="both"/>
        <w:rPr>
          <w:rFonts w:ascii="Sassoon Primary Std" w:eastAsia="Arial" w:hAnsi="Sassoon Primary Std"/>
        </w:rPr>
      </w:pPr>
      <w:r w:rsidRPr="0002528C">
        <w:rPr>
          <w:rFonts w:ascii="Sassoon Primary Std" w:eastAsia="Arial" w:hAnsi="Sassoon Primary Std"/>
        </w:rPr>
        <w:t xml:space="preserve">This policy has due regard to all relevant legislation and statutory guidance including, but not limited to, the following: </w:t>
      </w:r>
    </w:p>
    <w:p w14:paraId="204DEFF8"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Children Act 1989</w:t>
      </w:r>
    </w:p>
    <w:p w14:paraId="68FBC120"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Equality Act 2010</w:t>
      </w:r>
    </w:p>
    <w:p w14:paraId="1D2CE622"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UK General Data Protection Regulation (UK GDPR)</w:t>
      </w:r>
    </w:p>
    <w:p w14:paraId="5E856357"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Data Protection Act 2018</w:t>
      </w:r>
    </w:p>
    <w:p w14:paraId="3E40FB43"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The School Information (England) Regulations 2008</w:t>
      </w:r>
    </w:p>
    <w:p w14:paraId="5DF42071" w14:textId="22AD4C7D"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ESFA (202</w:t>
      </w:r>
      <w:r w:rsidR="00DE6825">
        <w:rPr>
          <w:rFonts w:ascii="Sassoon Primary Std" w:eastAsia="Arial" w:hAnsi="Sassoon Primary Std"/>
        </w:rPr>
        <w:t>4</w:t>
      </w:r>
      <w:r w:rsidRPr="0002528C">
        <w:rPr>
          <w:rFonts w:ascii="Sassoon Primary Std" w:eastAsia="Arial" w:hAnsi="Sassoon Primary Std"/>
        </w:rPr>
        <w:t>) ‘Pupil premium: allocations and conditions of grant 202</w:t>
      </w:r>
      <w:r w:rsidR="00DE6825">
        <w:rPr>
          <w:rFonts w:ascii="Sassoon Primary Std" w:eastAsia="Arial" w:hAnsi="Sassoon Primary Std"/>
        </w:rPr>
        <w:t>3</w:t>
      </w:r>
      <w:r w:rsidRPr="0002528C">
        <w:rPr>
          <w:rFonts w:ascii="Sassoon Primary Std" w:eastAsia="Arial" w:hAnsi="Sassoon Primary Std"/>
        </w:rPr>
        <w:t xml:space="preserve"> to 202</w:t>
      </w:r>
      <w:r w:rsidR="00DE6825">
        <w:rPr>
          <w:rFonts w:ascii="Sassoon Primary Std" w:eastAsia="Arial" w:hAnsi="Sassoon Primary Std"/>
        </w:rPr>
        <w:t>4</w:t>
      </w:r>
      <w:r w:rsidRPr="0002528C">
        <w:rPr>
          <w:rFonts w:ascii="Sassoon Primary Std" w:eastAsia="Arial" w:hAnsi="Sassoon Primary Std"/>
        </w:rPr>
        <w:t>’</w:t>
      </w:r>
    </w:p>
    <w:p w14:paraId="798D667D" w14:textId="77777777"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DfE (2018) ‘Promoting the education of looked-after children and previously looked-after children’</w:t>
      </w:r>
    </w:p>
    <w:p w14:paraId="6A4A214E" w14:textId="1817ACA5" w:rsidR="00A60C9B" w:rsidRPr="00DE6825" w:rsidRDefault="00F11EEA" w:rsidP="002F4294">
      <w:pPr>
        <w:pStyle w:val="ListParagraph"/>
        <w:numPr>
          <w:ilvl w:val="0"/>
          <w:numId w:val="9"/>
        </w:numPr>
        <w:spacing w:before="200" w:after="0" w:line="240" w:lineRule="auto"/>
        <w:ind w:left="720"/>
        <w:jc w:val="both"/>
        <w:rPr>
          <w:rFonts w:ascii="Sassoon Primary Std" w:eastAsia="Arial" w:hAnsi="Sassoon Primary Std"/>
        </w:rPr>
      </w:pPr>
      <w:r w:rsidRPr="00DE6825">
        <w:rPr>
          <w:rFonts w:ascii="Sassoon Primary Std" w:hAnsi="Sassoon Primary Std"/>
        </w:rPr>
        <w:t>DfE</w:t>
      </w:r>
      <w:r w:rsidR="00DE6825" w:rsidRPr="00DE6825">
        <w:rPr>
          <w:rFonts w:ascii="Sassoon Primary Std" w:hAnsi="Sassoon Primary Std"/>
        </w:rPr>
        <w:t xml:space="preserve"> (2024) ‘Pupil premium’</w:t>
      </w:r>
      <w:r w:rsidR="00DE6825">
        <w:rPr>
          <w:rFonts w:ascii="Sassoon Primary Std" w:hAnsi="Sassoon Primary Std"/>
        </w:rPr>
        <w:t xml:space="preserve"> </w:t>
      </w:r>
    </w:p>
    <w:p w14:paraId="38EC94D0" w14:textId="53BBBBDD" w:rsidR="00A60C9B" w:rsidRPr="0002528C" w:rsidRDefault="00A60C9B" w:rsidP="00C40595">
      <w:pPr>
        <w:numPr>
          <w:ilvl w:val="0"/>
          <w:numId w:val="9"/>
        </w:numPr>
        <w:spacing w:before="200" w:after="0" w:line="240" w:lineRule="auto"/>
        <w:ind w:left="720"/>
        <w:contextualSpacing/>
        <w:jc w:val="both"/>
        <w:rPr>
          <w:rFonts w:ascii="Sassoon Primary Std" w:eastAsia="Arial" w:hAnsi="Sassoon Primary Std"/>
        </w:rPr>
      </w:pPr>
      <w:r w:rsidRPr="0002528C">
        <w:rPr>
          <w:rFonts w:ascii="Sassoon Primary Std" w:eastAsia="Arial" w:hAnsi="Sassoon Primary Std"/>
        </w:rPr>
        <w:t>Education Endowment Foundation (EEF) (20</w:t>
      </w:r>
      <w:r w:rsidR="00DE6825">
        <w:rPr>
          <w:rFonts w:ascii="Sassoon Primary Std" w:eastAsia="Arial" w:hAnsi="Sassoon Primary Std"/>
        </w:rPr>
        <w:t>23</w:t>
      </w:r>
      <w:r w:rsidRPr="0002528C">
        <w:rPr>
          <w:rFonts w:ascii="Sassoon Primary Std" w:eastAsia="Arial" w:hAnsi="Sassoon Primary Std"/>
        </w:rPr>
        <w:t>) ‘The EEF Guide to Pupil Premium’</w:t>
      </w:r>
    </w:p>
    <w:p w14:paraId="6715C37B" w14:textId="77777777" w:rsidR="00A60C9B" w:rsidRPr="0002528C" w:rsidRDefault="00A60C9B" w:rsidP="00C40595">
      <w:pPr>
        <w:spacing w:before="200" w:after="0" w:line="240" w:lineRule="auto"/>
        <w:jc w:val="both"/>
        <w:rPr>
          <w:rFonts w:ascii="Sassoon Primary Std" w:eastAsia="Arial" w:hAnsi="Sassoon Primary Std"/>
        </w:rPr>
      </w:pPr>
      <w:r w:rsidRPr="0002528C">
        <w:rPr>
          <w:rFonts w:ascii="Sassoon Primary Std" w:eastAsia="Arial" w:hAnsi="Sassoon Primary Std"/>
        </w:rPr>
        <w:t>This policy operates in conjunction with the following school policies:</w:t>
      </w:r>
    </w:p>
    <w:p w14:paraId="48F9304E" w14:textId="77777777" w:rsidR="00A60C9B" w:rsidRPr="0002528C" w:rsidRDefault="00A60C9B" w:rsidP="00C40595">
      <w:pPr>
        <w:numPr>
          <w:ilvl w:val="0"/>
          <w:numId w:val="10"/>
        </w:numPr>
        <w:spacing w:before="200" w:after="0" w:line="240" w:lineRule="auto"/>
        <w:contextualSpacing/>
        <w:jc w:val="both"/>
        <w:rPr>
          <w:rFonts w:ascii="Sassoon Primary Std" w:eastAsia="Arial" w:hAnsi="Sassoon Primary Std"/>
        </w:rPr>
      </w:pPr>
      <w:bookmarkStart w:id="5" w:name="_Hlk83908785"/>
      <w:r w:rsidRPr="0002528C">
        <w:rPr>
          <w:rFonts w:ascii="Sassoon Primary Std" w:eastAsia="Arial" w:hAnsi="Sassoon Primary Std"/>
        </w:rPr>
        <w:t>Equality Information and Objectives Statement</w:t>
      </w:r>
    </w:p>
    <w:p w14:paraId="1ABF0C63" w14:textId="77777777" w:rsidR="00A60C9B" w:rsidRPr="0002528C" w:rsidRDefault="00A60C9B" w:rsidP="00C40595">
      <w:pPr>
        <w:numPr>
          <w:ilvl w:val="0"/>
          <w:numId w:val="10"/>
        </w:numPr>
        <w:spacing w:before="200" w:after="0" w:line="240" w:lineRule="auto"/>
        <w:contextualSpacing/>
        <w:jc w:val="both"/>
        <w:rPr>
          <w:rFonts w:ascii="Sassoon Primary Std" w:eastAsia="Arial" w:hAnsi="Sassoon Primary Std"/>
        </w:rPr>
      </w:pPr>
      <w:r w:rsidRPr="0002528C">
        <w:rPr>
          <w:rFonts w:ascii="Sassoon Primary Std" w:eastAsia="Arial" w:hAnsi="Sassoon Primary Std"/>
        </w:rPr>
        <w:t>LAC Policy</w:t>
      </w:r>
    </w:p>
    <w:p w14:paraId="2E4AE298" w14:textId="21B80559" w:rsidR="00A60C9B" w:rsidRPr="0002528C" w:rsidRDefault="00F11EEA" w:rsidP="00C40595">
      <w:pPr>
        <w:numPr>
          <w:ilvl w:val="0"/>
          <w:numId w:val="10"/>
        </w:numPr>
        <w:spacing w:before="200" w:after="0" w:line="240" w:lineRule="auto"/>
        <w:contextualSpacing/>
        <w:jc w:val="both"/>
        <w:rPr>
          <w:rFonts w:ascii="Sassoon Primary Std" w:eastAsia="Arial" w:hAnsi="Sassoon Primary Std"/>
        </w:rPr>
      </w:pPr>
      <w:r w:rsidRPr="0002528C">
        <w:rPr>
          <w:rFonts w:ascii="Sassoon Primary Std" w:eastAsia="Arial" w:hAnsi="Sassoon Primary Std"/>
        </w:rPr>
        <w:t>S</w:t>
      </w:r>
      <w:r w:rsidR="00A60C9B" w:rsidRPr="0002528C">
        <w:rPr>
          <w:rFonts w:ascii="Sassoon Primary Std" w:eastAsia="Arial" w:hAnsi="Sassoon Primary Std"/>
        </w:rPr>
        <w:t>chool Website Policy</w:t>
      </w:r>
    </w:p>
    <w:p w14:paraId="09E3B6A4" w14:textId="04E526DE" w:rsidR="00A60C9B" w:rsidRPr="0002528C" w:rsidRDefault="00A60C9B" w:rsidP="00C40595">
      <w:pPr>
        <w:numPr>
          <w:ilvl w:val="0"/>
          <w:numId w:val="10"/>
        </w:numPr>
        <w:spacing w:before="200" w:after="0" w:line="240" w:lineRule="auto"/>
        <w:contextualSpacing/>
        <w:jc w:val="both"/>
        <w:rPr>
          <w:rFonts w:ascii="Sassoon Primary Std" w:eastAsia="Arial" w:hAnsi="Sassoon Primary Std"/>
        </w:rPr>
      </w:pPr>
      <w:r w:rsidRPr="0002528C">
        <w:rPr>
          <w:rFonts w:ascii="Sassoon Primary Std" w:eastAsia="Arial" w:hAnsi="Sassoon Primary Std"/>
        </w:rPr>
        <w:t xml:space="preserve">Pupil Premium </w:t>
      </w:r>
      <w:r w:rsidR="00F11EEA" w:rsidRPr="0002528C">
        <w:rPr>
          <w:rFonts w:ascii="Sassoon Primary Std" w:eastAsia="Arial" w:hAnsi="Sassoon Primary Std"/>
        </w:rPr>
        <w:t xml:space="preserve">Report and </w:t>
      </w:r>
      <w:r w:rsidRPr="0002528C">
        <w:rPr>
          <w:rFonts w:ascii="Sassoon Primary Std" w:eastAsia="Arial" w:hAnsi="Sassoon Primary Std"/>
        </w:rPr>
        <w:t>Impact Statement</w:t>
      </w:r>
    </w:p>
    <w:p w14:paraId="7FE267BF" w14:textId="77777777" w:rsidR="00A60C9B" w:rsidRPr="0002528C" w:rsidRDefault="00A60C9B" w:rsidP="00C40595">
      <w:pPr>
        <w:numPr>
          <w:ilvl w:val="0"/>
          <w:numId w:val="10"/>
        </w:numPr>
        <w:spacing w:before="200" w:after="0" w:line="240" w:lineRule="auto"/>
        <w:contextualSpacing/>
        <w:jc w:val="both"/>
        <w:rPr>
          <w:rFonts w:ascii="Sassoon Primary Std" w:eastAsia="Arial" w:hAnsi="Sassoon Primary Std"/>
        </w:rPr>
      </w:pPr>
      <w:r w:rsidRPr="0002528C">
        <w:rPr>
          <w:rFonts w:ascii="Sassoon Primary Std" w:eastAsia="Arial" w:hAnsi="Sassoon Primary Std"/>
        </w:rPr>
        <w:t>School Development Plan</w:t>
      </w:r>
    </w:p>
    <w:bookmarkEnd w:id="5"/>
    <w:p w14:paraId="73A34A3E" w14:textId="6EF61F94" w:rsidR="00F05B28" w:rsidRPr="0002528C" w:rsidRDefault="009D5E82" w:rsidP="00A53754">
      <w:pPr>
        <w:pStyle w:val="Heading10"/>
        <w:numPr>
          <w:ilvl w:val="0"/>
          <w:numId w:val="53"/>
        </w:numPr>
      </w:pPr>
      <w:r w:rsidRPr="0002528C">
        <w:t>ROLES AND RESPONSIBILITIES</w:t>
      </w:r>
    </w:p>
    <w:p w14:paraId="195952CF" w14:textId="1B191993" w:rsidR="00F05B28" w:rsidRPr="0002528C" w:rsidRDefault="00F05B28" w:rsidP="00C40595">
      <w:pPr>
        <w:spacing w:after="0" w:line="240" w:lineRule="auto"/>
        <w:jc w:val="both"/>
        <w:rPr>
          <w:rFonts w:ascii="Sassoon Primary Std" w:hAnsi="Sassoon Primary Std"/>
        </w:rPr>
      </w:pPr>
      <w:r w:rsidRPr="0002528C">
        <w:rPr>
          <w:rFonts w:ascii="Sassoon Primary Std" w:hAnsi="Sassoon Primary Std"/>
        </w:rPr>
        <w:t>The governing board is responsible for:</w:t>
      </w:r>
    </w:p>
    <w:p w14:paraId="2CF6D008" w14:textId="7C71690C" w:rsidR="00F05B28" w:rsidRPr="0002528C" w:rsidRDefault="00F05B28" w:rsidP="00C40595">
      <w:pPr>
        <w:pStyle w:val="ListParagraph"/>
        <w:numPr>
          <w:ilvl w:val="0"/>
          <w:numId w:val="27"/>
        </w:numPr>
        <w:spacing w:after="0" w:line="240" w:lineRule="auto"/>
        <w:jc w:val="both"/>
        <w:rPr>
          <w:rFonts w:ascii="Sassoon Primary Std" w:hAnsi="Sassoon Primary Std"/>
        </w:rPr>
      </w:pPr>
      <w:r w:rsidRPr="0002528C">
        <w:rPr>
          <w:rFonts w:ascii="Sassoon Primary Std" w:hAnsi="Sassoon Primary Std"/>
        </w:rPr>
        <w:t xml:space="preserve">Ensuring </w:t>
      </w:r>
      <w:r w:rsidR="00DA1587" w:rsidRPr="0002528C">
        <w:rPr>
          <w:rFonts w:ascii="Sassoon Primary Std" w:hAnsi="Sassoon Primary Std"/>
        </w:rPr>
        <w:t xml:space="preserve">the </w:t>
      </w:r>
      <w:r w:rsidRPr="0002528C">
        <w:rPr>
          <w:rFonts w:ascii="Sassoon Primary Std" w:hAnsi="Sassoon Primary Std"/>
        </w:rPr>
        <w:t>effectiveness of this policy.</w:t>
      </w:r>
    </w:p>
    <w:p w14:paraId="40124BB5" w14:textId="761A2951" w:rsidR="00F05B28" w:rsidRPr="0002528C" w:rsidRDefault="00F05B28" w:rsidP="00C40595">
      <w:pPr>
        <w:pStyle w:val="ListParagraph"/>
        <w:numPr>
          <w:ilvl w:val="0"/>
          <w:numId w:val="27"/>
        </w:numPr>
        <w:spacing w:after="0" w:line="240" w:lineRule="auto"/>
        <w:jc w:val="both"/>
        <w:rPr>
          <w:rFonts w:ascii="Sassoon Primary Std" w:hAnsi="Sassoon Primary Std"/>
        </w:rPr>
      </w:pPr>
      <w:r w:rsidRPr="0002528C">
        <w:rPr>
          <w:rFonts w:ascii="Sassoon Primary Std" w:hAnsi="Sassoon Primary Std"/>
        </w:rPr>
        <w:t>Ensuring the school meets its statutory duties with regards to the use of the pupil premium grant</w:t>
      </w:r>
      <w:r w:rsidR="00F62383" w:rsidRPr="0002528C">
        <w:rPr>
          <w:rFonts w:ascii="Sassoon Primary Std" w:hAnsi="Sassoon Primary Std"/>
        </w:rPr>
        <w:t xml:space="preserve"> (PPG)</w:t>
      </w:r>
      <w:r w:rsidRPr="0002528C">
        <w:rPr>
          <w:rFonts w:ascii="Sassoon Primary Std" w:hAnsi="Sassoon Primary Std"/>
        </w:rPr>
        <w:t>.</w:t>
      </w:r>
    </w:p>
    <w:p w14:paraId="719299AF" w14:textId="2AD6D962" w:rsidR="00F05B28" w:rsidRPr="0002528C" w:rsidRDefault="00F05B28" w:rsidP="00C40595">
      <w:pPr>
        <w:pStyle w:val="ListParagraph"/>
        <w:numPr>
          <w:ilvl w:val="0"/>
          <w:numId w:val="27"/>
        </w:numPr>
        <w:spacing w:after="0" w:line="240" w:lineRule="auto"/>
        <w:jc w:val="both"/>
        <w:rPr>
          <w:rFonts w:ascii="Sassoon Primary Std" w:hAnsi="Sassoon Primary Std"/>
        </w:rPr>
      </w:pPr>
      <w:r w:rsidRPr="0002528C">
        <w:rPr>
          <w:rFonts w:ascii="Sassoon Primary Std" w:hAnsi="Sassoon Primary Std"/>
        </w:rPr>
        <w:t>Maintaining robust oversight of the school’s financial affairs.</w:t>
      </w:r>
    </w:p>
    <w:p w14:paraId="0F5E5095" w14:textId="25D7DF95" w:rsidR="00F05B28" w:rsidRPr="0002528C" w:rsidRDefault="00F05B28" w:rsidP="00C40595">
      <w:pPr>
        <w:pStyle w:val="ListParagraph"/>
        <w:numPr>
          <w:ilvl w:val="0"/>
          <w:numId w:val="27"/>
        </w:numPr>
        <w:spacing w:after="0" w:line="240" w:lineRule="auto"/>
        <w:jc w:val="both"/>
        <w:rPr>
          <w:rFonts w:ascii="Sassoon Primary Std" w:hAnsi="Sassoon Primary Std"/>
        </w:rPr>
      </w:pPr>
      <w:r w:rsidRPr="0002528C">
        <w:rPr>
          <w:rFonts w:ascii="Sassoon Primary Std" w:hAnsi="Sassoon Primary Std"/>
        </w:rPr>
        <w:t>Liaising with the headteacher to ensure the school’s strategies and activities regarding pupil premium align with the school’s wider School Development Plan.</w:t>
      </w:r>
    </w:p>
    <w:p w14:paraId="4B28480B" w14:textId="1AB07311" w:rsidR="00F62383" w:rsidRPr="0002528C" w:rsidRDefault="00F62383" w:rsidP="00C40595">
      <w:pPr>
        <w:pStyle w:val="ListParagraph"/>
        <w:numPr>
          <w:ilvl w:val="0"/>
          <w:numId w:val="27"/>
        </w:numPr>
        <w:spacing w:after="0" w:line="240" w:lineRule="auto"/>
        <w:jc w:val="both"/>
        <w:rPr>
          <w:rFonts w:ascii="Sassoon Primary Std" w:hAnsi="Sassoon Primary Std"/>
        </w:rPr>
      </w:pPr>
      <w:r w:rsidRPr="0002528C">
        <w:rPr>
          <w:rFonts w:ascii="Sassoon Primary Std" w:hAnsi="Sassoon Primary Std"/>
        </w:rPr>
        <w:t>Scrutinising the school’s plans for, and use of, its pupil premium funding</w:t>
      </w:r>
      <w:r w:rsidR="000D1A7D" w:rsidRPr="0002528C">
        <w:rPr>
          <w:rFonts w:ascii="Sassoon Primary Std" w:hAnsi="Sassoon Primary Std"/>
        </w:rPr>
        <w:t>, including reading and reviewing the school’s Pupil Premium Impact Statement.</w:t>
      </w:r>
    </w:p>
    <w:p w14:paraId="0FBEFD03" w14:textId="01B4F38E" w:rsidR="00F05B28" w:rsidRPr="0002528C" w:rsidRDefault="00F05B28" w:rsidP="00C40595">
      <w:pPr>
        <w:spacing w:after="0" w:line="240" w:lineRule="auto"/>
        <w:jc w:val="both"/>
        <w:rPr>
          <w:rFonts w:ascii="Sassoon Primary Std" w:hAnsi="Sassoon Primary Std"/>
        </w:rPr>
      </w:pPr>
      <w:r w:rsidRPr="0002528C">
        <w:rPr>
          <w:rFonts w:ascii="Sassoon Primary Std" w:hAnsi="Sassoon Primary Std"/>
        </w:rPr>
        <w:t>The headteacher is responsible</w:t>
      </w:r>
      <w:r w:rsidR="00F62383" w:rsidRPr="0002528C">
        <w:rPr>
          <w:rFonts w:ascii="Sassoon Primary Std" w:hAnsi="Sassoon Primary Std"/>
        </w:rPr>
        <w:t xml:space="preserve"> for</w:t>
      </w:r>
      <w:r w:rsidRPr="0002528C">
        <w:rPr>
          <w:rFonts w:ascii="Sassoon Primary Std" w:hAnsi="Sassoon Primary Std"/>
        </w:rPr>
        <w:t>:</w:t>
      </w:r>
    </w:p>
    <w:p w14:paraId="7EFD5FCF" w14:textId="5E3A7DF1" w:rsidR="00F05B28" w:rsidRPr="0002528C" w:rsidRDefault="00F05B28"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Ensuring the day-to-day implementation of this policy.</w:t>
      </w:r>
    </w:p>
    <w:p w14:paraId="04FE68C9" w14:textId="7C995DF5" w:rsidR="00F05B28" w:rsidRPr="0002528C" w:rsidRDefault="00F62383"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Appointing an appropriately experienced and knowledgeable pupil premium lead at the school.</w:t>
      </w:r>
    </w:p>
    <w:p w14:paraId="2DCCE428" w14:textId="65A91218" w:rsidR="00F62383" w:rsidRPr="0002528C" w:rsidRDefault="00F62383"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Liaising with the governing board to ensure the school’s strategies and activities regarding pupil premium align with the school’s wider School Development Plan.</w:t>
      </w:r>
    </w:p>
    <w:p w14:paraId="7E021F34" w14:textId="445F2D25" w:rsidR="00F62383" w:rsidRPr="0002528C" w:rsidRDefault="00F62383"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Working with the pupil premium lead to ensure the school spends the PPG funding effectively and in a way which aligns with the school’s overall pupil premium strategy.</w:t>
      </w:r>
    </w:p>
    <w:p w14:paraId="1253C1CE" w14:textId="7E17209F" w:rsidR="00F62383" w:rsidRPr="0002528C" w:rsidRDefault="00F62383"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 xml:space="preserve">Ensuring the school publishes its Pupil Premium Impact Statement, as required. </w:t>
      </w:r>
    </w:p>
    <w:p w14:paraId="6CB8FBAF" w14:textId="53483C95" w:rsidR="00F62383" w:rsidRPr="0002528C" w:rsidRDefault="00F62383"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Ensuring the school meets the requirements to publish information regarding the PPG on the school website, as required.</w:t>
      </w:r>
    </w:p>
    <w:p w14:paraId="15491073" w14:textId="54CC53CA" w:rsidR="000D1A7D" w:rsidRPr="0002528C" w:rsidRDefault="000D1A7D"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Ensuring the school census is completed accurately.</w:t>
      </w:r>
    </w:p>
    <w:p w14:paraId="3DB74938" w14:textId="1F1EC7BE" w:rsidR="005C4EEB" w:rsidRPr="0002528C" w:rsidRDefault="005C4EEB" w:rsidP="00C40595">
      <w:pPr>
        <w:pStyle w:val="ListParagraph"/>
        <w:numPr>
          <w:ilvl w:val="0"/>
          <w:numId w:val="28"/>
        </w:numPr>
        <w:spacing w:after="0" w:line="240" w:lineRule="auto"/>
        <w:jc w:val="both"/>
        <w:rPr>
          <w:rFonts w:ascii="Sassoon Primary Std" w:hAnsi="Sassoon Primary Std"/>
        </w:rPr>
      </w:pPr>
      <w:r w:rsidRPr="0002528C">
        <w:rPr>
          <w:rFonts w:ascii="Sassoon Primary Std" w:hAnsi="Sassoon Primary Std"/>
        </w:rPr>
        <w:t xml:space="preserve">Ensuring personal data of pupils eligible for the PPG is stored, </w:t>
      </w:r>
      <w:r w:rsidR="00E01667" w:rsidRPr="0002528C">
        <w:rPr>
          <w:rFonts w:ascii="Sassoon Primary Std" w:hAnsi="Sassoon Primary Std"/>
        </w:rPr>
        <w:t>processed,</w:t>
      </w:r>
      <w:r w:rsidRPr="0002528C">
        <w:rPr>
          <w:rFonts w:ascii="Sassoon Primary Std" w:hAnsi="Sassoon Primary Std"/>
        </w:rPr>
        <w:t xml:space="preserve"> and shared in line with the school’s Records Management Policy.</w:t>
      </w:r>
    </w:p>
    <w:p w14:paraId="3D15BCD4" w14:textId="080233E0" w:rsidR="000D1A7D" w:rsidRPr="0002528C" w:rsidRDefault="000D1A7D" w:rsidP="00C40595">
      <w:pPr>
        <w:spacing w:after="0" w:line="240" w:lineRule="auto"/>
        <w:jc w:val="both"/>
        <w:rPr>
          <w:rFonts w:ascii="Sassoon Primary Std" w:hAnsi="Sassoon Primary Std"/>
        </w:rPr>
      </w:pPr>
      <w:r w:rsidRPr="0002528C">
        <w:rPr>
          <w:rFonts w:ascii="Sassoon Primary Std" w:hAnsi="Sassoon Primary Std"/>
        </w:rPr>
        <w:t>The pupil premium lead is responsible for:</w:t>
      </w:r>
    </w:p>
    <w:p w14:paraId="578CCD46" w14:textId="690E2FA7" w:rsidR="000D1A7D" w:rsidRPr="0002528C" w:rsidRDefault="000D1A7D"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Undertaking the day-to-day implementation of this policy.</w:t>
      </w:r>
    </w:p>
    <w:p w14:paraId="6046FC32" w14:textId="531567EE" w:rsidR="000D1A7D" w:rsidRPr="0002528C" w:rsidRDefault="000D1A7D"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 xml:space="preserve">Ensuring the </w:t>
      </w:r>
      <w:r w:rsidR="0091358F" w:rsidRPr="0002528C">
        <w:rPr>
          <w:rFonts w:ascii="Sassoon Primary Std" w:hAnsi="Sassoon Primary Std"/>
        </w:rPr>
        <w:t>school spends its PPG funding to provide support to all eligible pupils.</w:t>
      </w:r>
    </w:p>
    <w:p w14:paraId="671AF94D" w14:textId="41F6505C" w:rsidR="0091358F" w:rsidRPr="0002528C" w:rsidRDefault="0091358F"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Working with the headteacher and other relevant staff members to draw up the Pupil Premium Impact Statement.</w:t>
      </w:r>
    </w:p>
    <w:p w14:paraId="2175ACD2" w14:textId="74B8B854" w:rsidR="0091358F" w:rsidRPr="0002528C" w:rsidRDefault="0091358F"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Liaising with parents regarding any questions or concerns about the PPG.</w:t>
      </w:r>
    </w:p>
    <w:p w14:paraId="6D845C95" w14:textId="0F58684D" w:rsidR="0091358F" w:rsidRPr="0002528C" w:rsidRDefault="0091358F"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lastRenderedPageBreak/>
        <w:t>Monitoring the effectiveness of the school’s PPG strategy</w:t>
      </w:r>
      <w:r w:rsidR="00D60C71" w:rsidRPr="0002528C">
        <w:rPr>
          <w:rFonts w:ascii="Sassoon Primary Std" w:hAnsi="Sassoon Primary Std"/>
        </w:rPr>
        <w:t xml:space="preserve"> as it operates on a day-to-day basis.</w:t>
      </w:r>
    </w:p>
    <w:p w14:paraId="4DA60AEB" w14:textId="21626A82" w:rsidR="00D60C71" w:rsidRPr="0002528C" w:rsidRDefault="00D60C71"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Working with the headteacher and other relevant staff members to implement suitable, effective and evidence-based interventions for eligible pupils to support their academic and personal progress at school.</w:t>
      </w:r>
    </w:p>
    <w:p w14:paraId="1ACC87E8" w14:textId="1BADB10F" w:rsidR="00D60C71" w:rsidRPr="0002528C" w:rsidRDefault="00D60C71" w:rsidP="00C40595">
      <w:pPr>
        <w:pStyle w:val="ListParagraph"/>
        <w:numPr>
          <w:ilvl w:val="0"/>
          <w:numId w:val="29"/>
        </w:numPr>
        <w:spacing w:after="0" w:line="240" w:lineRule="auto"/>
        <w:jc w:val="both"/>
        <w:rPr>
          <w:rFonts w:ascii="Sassoon Primary Std" w:hAnsi="Sassoon Primary Std"/>
        </w:rPr>
      </w:pPr>
      <w:r w:rsidRPr="0002528C">
        <w:rPr>
          <w:rFonts w:ascii="Sassoon Primary Std" w:hAnsi="Sassoon Primary Std"/>
        </w:rPr>
        <w:t>In combination with the headteacher, conducting research into evidence-based strategies for effective use of PPG funding</w:t>
      </w:r>
      <w:r w:rsidR="00FB524E" w:rsidRPr="0002528C">
        <w:rPr>
          <w:rFonts w:ascii="Sassoon Primary Std" w:hAnsi="Sassoon Primary Std"/>
        </w:rPr>
        <w:t>, and demonstrably applying this resear</w:t>
      </w:r>
      <w:r w:rsidR="00FE34A7" w:rsidRPr="0002528C">
        <w:rPr>
          <w:rFonts w:ascii="Sassoon Primary Std" w:hAnsi="Sassoon Primary Std"/>
        </w:rPr>
        <w:t>ch in the school’s own strategy.</w:t>
      </w:r>
    </w:p>
    <w:p w14:paraId="487052CB" w14:textId="200CCD81" w:rsidR="00F11EEA" w:rsidRPr="0002528C" w:rsidRDefault="00F11EEA" w:rsidP="00A53754">
      <w:pPr>
        <w:pStyle w:val="Heading10"/>
        <w:numPr>
          <w:ilvl w:val="0"/>
          <w:numId w:val="53"/>
        </w:numPr>
      </w:pPr>
      <w:bookmarkStart w:id="6" w:name="_Roles_and_responsibilities"/>
      <w:bookmarkStart w:id="7" w:name="_Monitoring_and_review"/>
      <w:bookmarkStart w:id="8" w:name="_PPG_allocation"/>
      <w:bookmarkEnd w:id="6"/>
      <w:bookmarkEnd w:id="7"/>
      <w:bookmarkEnd w:id="8"/>
      <w:r w:rsidRPr="0002528C">
        <w:t>PPG allocation</w:t>
      </w:r>
    </w:p>
    <w:p w14:paraId="1825155B" w14:textId="5EF01D8D" w:rsidR="00F11EEA" w:rsidRPr="0002528C" w:rsidRDefault="00F11EEA" w:rsidP="00F11EEA">
      <w:pPr>
        <w:rPr>
          <w:rFonts w:ascii="Sassoon Primary Std" w:hAnsi="Sassoon Primary Std"/>
        </w:rPr>
      </w:pPr>
      <w:r w:rsidRPr="0002528C">
        <w:rPr>
          <w:rFonts w:ascii="Sassoon Primary Std" w:hAnsi="Sassoon Primary Std"/>
        </w:rPr>
        <w:t>In line with government expectations the school adopts the following definitions for PPG eligibility:</w:t>
      </w:r>
    </w:p>
    <w:p w14:paraId="3DC77343"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In line with government expectations the school adopts the following definitions for PPG eligibility:</w:t>
      </w:r>
    </w:p>
    <w:p w14:paraId="279D9A9F"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 xml:space="preserve">Ever 6 FSM: pupils who are eligible for free school meals or have been eligible in the past 6 years. </w:t>
      </w:r>
    </w:p>
    <w:p w14:paraId="644191F6"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LAC: pupils who are looked after by the LA.</w:t>
      </w:r>
    </w:p>
    <w:p w14:paraId="42898028"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 xml:space="preserve">PLAC: pupils who have been adopted from care or have left care. </w:t>
      </w:r>
    </w:p>
    <w:p w14:paraId="300646B0"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Service children: pupils who meet one of the following criteria:</w:t>
      </w:r>
    </w:p>
    <w:p w14:paraId="7BD2A4B3"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One of their parents is serving in the regular armed forces (including pupils with a parent who is on full commitment as part of the full-time reserve service, and also pupils whose parent is serving in the armed forces of another nation and is formally stationed in England)</w:t>
      </w:r>
    </w:p>
    <w:p w14:paraId="5B057444"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 xml:space="preserve">They have been registered as a ‘service child’ on a school census in the past six years </w:t>
      </w:r>
    </w:p>
    <w:p w14:paraId="7B4A3DAD" w14:textId="77777777" w:rsidR="00DE6825" w:rsidRPr="00DE6825" w:rsidRDefault="00DE6825" w:rsidP="00DE6825">
      <w:pPr>
        <w:pStyle w:val="ListParagraph"/>
        <w:numPr>
          <w:ilvl w:val="0"/>
          <w:numId w:val="59"/>
        </w:numPr>
        <w:rPr>
          <w:rFonts w:ascii="Sassoon Primary Std" w:hAnsi="Sassoon Primary Std"/>
        </w:rPr>
      </w:pPr>
      <w:r w:rsidRPr="00DE6825">
        <w:rPr>
          <w:rFonts w:ascii="Sassoon Primary Std" w:hAnsi="Sassoon Primary Std"/>
        </w:rPr>
        <w:t xml:space="preserve">One of their parents died whilst serving in the armed forces and the pupil receives a pension under the Armed Forces Compensation Scheme or the War Pensions Scheme </w:t>
      </w:r>
      <w:r w:rsidRPr="00DE6825">
        <w:rPr>
          <w:rFonts w:ascii="Sassoon Primary Std" w:hAnsi="Sassoon Primary Std"/>
        </w:rPr>
        <w:br/>
      </w:r>
    </w:p>
    <w:p w14:paraId="6A2D020B" w14:textId="77777777" w:rsidR="00DE6825" w:rsidRPr="00DE6825" w:rsidRDefault="00DE6825" w:rsidP="00DE6825">
      <w:pPr>
        <w:rPr>
          <w:rFonts w:ascii="Sassoon Primary Std" w:hAnsi="Sassoon Primary Std"/>
          <w:b/>
          <w:bCs/>
        </w:rPr>
      </w:pPr>
      <w:r w:rsidRPr="00DE6825">
        <w:rPr>
          <w:rFonts w:ascii="Sassoon Primary Std" w:hAnsi="Sassoon Primary Std"/>
          <w:b/>
          <w:bCs/>
        </w:rPr>
        <w:t>For the 2023/2024 and 2024/2025 financial years PPG allocations are as follows:</w:t>
      </w:r>
    </w:p>
    <w:tbl>
      <w:tblPr>
        <w:tblStyle w:val="TableGrid"/>
        <w:tblW w:w="9209" w:type="dxa"/>
        <w:tblLook w:val="04A0" w:firstRow="1" w:lastRow="0" w:firstColumn="1" w:lastColumn="0" w:noHBand="0" w:noVBand="1"/>
      </w:tblPr>
      <w:tblGrid>
        <w:gridCol w:w="5936"/>
        <w:gridCol w:w="1572"/>
        <w:gridCol w:w="64"/>
        <w:gridCol w:w="1637"/>
      </w:tblGrid>
      <w:tr w:rsidR="00F11EEA" w:rsidRPr="0002528C" w14:paraId="4D826BD1" w14:textId="77777777" w:rsidTr="005B35CA">
        <w:trPr>
          <w:trHeight w:val="726"/>
        </w:trPr>
        <w:tc>
          <w:tcPr>
            <w:tcW w:w="5936" w:type="dxa"/>
            <w:vMerge w:val="restart"/>
            <w:tcBorders>
              <w:top w:val="nil"/>
              <w:left w:val="nil"/>
              <w:right w:val="nil"/>
            </w:tcBorders>
            <w:shd w:val="clear" w:color="auto" w:fill="041E42"/>
            <w:vAlign w:val="center"/>
            <w:hideMark/>
          </w:tcPr>
          <w:p w14:paraId="74F58B75" w14:textId="77777777" w:rsidR="00F11EEA" w:rsidRPr="0002528C" w:rsidRDefault="00F11EEA" w:rsidP="005B35CA">
            <w:pPr>
              <w:spacing w:line="276" w:lineRule="auto"/>
              <w:jc w:val="center"/>
              <w:rPr>
                <w:rFonts w:ascii="Sassoon Primary Std" w:eastAsia="Calibri" w:hAnsi="Sassoon Primary Std" w:cs="Arial"/>
                <w:b/>
                <w:bCs/>
              </w:rPr>
            </w:pPr>
            <w:r w:rsidRPr="0002528C">
              <w:rPr>
                <w:rFonts w:ascii="Sassoon Primary Std" w:hAnsi="Sassoon Primary Std" w:cs="Arial"/>
                <w:b/>
                <w:bCs/>
              </w:rPr>
              <w:t>Disadvantaged pupils</w:t>
            </w:r>
          </w:p>
        </w:tc>
        <w:tc>
          <w:tcPr>
            <w:tcW w:w="3273" w:type="dxa"/>
            <w:gridSpan w:val="3"/>
            <w:tcBorders>
              <w:top w:val="nil"/>
              <w:left w:val="nil"/>
              <w:bottom w:val="nil"/>
              <w:right w:val="nil"/>
            </w:tcBorders>
            <w:shd w:val="clear" w:color="auto" w:fill="041E42"/>
            <w:vAlign w:val="center"/>
          </w:tcPr>
          <w:p w14:paraId="0AF3FECB" w14:textId="77777777" w:rsidR="00F11EEA" w:rsidRPr="0002528C" w:rsidRDefault="00F11EEA" w:rsidP="005B35CA">
            <w:pPr>
              <w:spacing w:line="276" w:lineRule="auto"/>
              <w:jc w:val="center"/>
              <w:rPr>
                <w:rFonts w:ascii="Sassoon Primary Std" w:hAnsi="Sassoon Primary Std" w:cs="Arial"/>
                <w:b/>
                <w:bCs/>
              </w:rPr>
            </w:pPr>
            <w:r w:rsidRPr="0002528C">
              <w:rPr>
                <w:rFonts w:ascii="Sassoon Primary Std" w:hAnsi="Sassoon Primary Std" w:cs="Arial"/>
                <w:b/>
                <w:bCs/>
              </w:rPr>
              <w:t>PPG amount per pupil</w:t>
            </w:r>
          </w:p>
        </w:tc>
      </w:tr>
      <w:tr w:rsidR="00F11EEA" w:rsidRPr="0002528C" w14:paraId="416CE9B5" w14:textId="77777777" w:rsidTr="005B35CA">
        <w:trPr>
          <w:trHeight w:val="726"/>
        </w:trPr>
        <w:tc>
          <w:tcPr>
            <w:tcW w:w="5936" w:type="dxa"/>
            <w:vMerge/>
            <w:tcBorders>
              <w:left w:val="nil"/>
              <w:bottom w:val="nil"/>
              <w:right w:val="nil"/>
            </w:tcBorders>
            <w:shd w:val="clear" w:color="auto" w:fill="041E42"/>
            <w:vAlign w:val="center"/>
          </w:tcPr>
          <w:p w14:paraId="1F6F0200" w14:textId="77777777" w:rsidR="00F11EEA" w:rsidRPr="0002528C" w:rsidRDefault="00F11EEA" w:rsidP="005B35CA">
            <w:pPr>
              <w:spacing w:line="276" w:lineRule="auto"/>
              <w:jc w:val="center"/>
              <w:rPr>
                <w:rFonts w:ascii="Sassoon Primary Std" w:hAnsi="Sassoon Primary Std" w:cs="Arial"/>
                <w:b/>
                <w:bCs/>
              </w:rPr>
            </w:pPr>
          </w:p>
        </w:tc>
        <w:tc>
          <w:tcPr>
            <w:tcW w:w="1636" w:type="dxa"/>
            <w:gridSpan w:val="2"/>
            <w:tcBorders>
              <w:top w:val="nil"/>
              <w:left w:val="nil"/>
              <w:bottom w:val="nil"/>
              <w:right w:val="nil"/>
            </w:tcBorders>
            <w:shd w:val="clear" w:color="auto" w:fill="041E42"/>
            <w:vAlign w:val="center"/>
          </w:tcPr>
          <w:p w14:paraId="00AC8203" w14:textId="3B811D3E" w:rsidR="00F11EEA" w:rsidRPr="0002528C" w:rsidRDefault="00DE6825" w:rsidP="005B35CA">
            <w:pPr>
              <w:spacing w:line="276" w:lineRule="auto"/>
              <w:jc w:val="center"/>
              <w:rPr>
                <w:rFonts w:ascii="Sassoon Primary Std" w:eastAsia="Calibri" w:hAnsi="Sassoon Primary Std" w:cs="Arial"/>
                <w:b/>
                <w:bCs/>
              </w:rPr>
            </w:pPr>
            <w:r w:rsidRPr="0002528C">
              <w:rPr>
                <w:rFonts w:ascii="Sassoon Primary Std" w:hAnsi="Sassoon Primary Std" w:cs="Arial"/>
                <w:b/>
                <w:bCs/>
              </w:rPr>
              <w:t>2023/2024</w:t>
            </w:r>
          </w:p>
        </w:tc>
        <w:tc>
          <w:tcPr>
            <w:tcW w:w="1637" w:type="dxa"/>
            <w:tcBorders>
              <w:top w:val="nil"/>
              <w:left w:val="nil"/>
              <w:bottom w:val="nil"/>
              <w:right w:val="nil"/>
            </w:tcBorders>
            <w:shd w:val="clear" w:color="auto" w:fill="041E42"/>
            <w:vAlign w:val="center"/>
          </w:tcPr>
          <w:p w14:paraId="75044F8E" w14:textId="6F8E9AB1" w:rsidR="00F11EEA" w:rsidRPr="0002528C" w:rsidRDefault="00F11EEA" w:rsidP="005B35CA">
            <w:pPr>
              <w:spacing w:line="276" w:lineRule="auto"/>
              <w:jc w:val="center"/>
              <w:rPr>
                <w:rFonts w:ascii="Sassoon Primary Std" w:hAnsi="Sassoon Primary Std" w:cs="Arial"/>
                <w:b/>
                <w:bCs/>
              </w:rPr>
            </w:pPr>
            <w:r w:rsidRPr="0002528C">
              <w:rPr>
                <w:rFonts w:ascii="Sassoon Primary Std" w:hAnsi="Sassoon Primary Std" w:cs="Arial"/>
                <w:b/>
                <w:bCs/>
              </w:rPr>
              <w:t>202</w:t>
            </w:r>
            <w:r w:rsidR="00DE6825">
              <w:rPr>
                <w:rFonts w:ascii="Sassoon Primary Std" w:hAnsi="Sassoon Primary Std" w:cs="Arial"/>
                <w:b/>
                <w:bCs/>
              </w:rPr>
              <w:t>4</w:t>
            </w:r>
            <w:r w:rsidRPr="0002528C">
              <w:rPr>
                <w:rFonts w:ascii="Sassoon Primary Std" w:hAnsi="Sassoon Primary Std" w:cs="Arial"/>
                <w:b/>
                <w:bCs/>
              </w:rPr>
              <w:t>/202</w:t>
            </w:r>
            <w:r w:rsidR="00DE6825">
              <w:rPr>
                <w:rFonts w:ascii="Sassoon Primary Std" w:hAnsi="Sassoon Primary Std" w:cs="Arial"/>
                <w:b/>
                <w:bCs/>
              </w:rPr>
              <w:t>5</w:t>
            </w:r>
          </w:p>
        </w:tc>
      </w:tr>
      <w:tr w:rsidR="00DE6825" w:rsidRPr="0002528C" w14:paraId="3F07608B" w14:textId="77777777" w:rsidTr="005B35CA">
        <w:trPr>
          <w:trHeight w:val="567"/>
        </w:trPr>
        <w:tc>
          <w:tcPr>
            <w:tcW w:w="5936" w:type="dxa"/>
            <w:tcBorders>
              <w:top w:val="nil"/>
              <w:left w:val="single" w:sz="4" w:space="0" w:color="auto"/>
              <w:bottom w:val="single" w:sz="4" w:space="0" w:color="auto"/>
              <w:right w:val="single" w:sz="4" w:space="0" w:color="auto"/>
            </w:tcBorders>
            <w:vAlign w:val="center"/>
            <w:hideMark/>
          </w:tcPr>
          <w:p w14:paraId="0A4E9229" w14:textId="17E3E2D3" w:rsidR="00DE6825" w:rsidRPr="0002528C" w:rsidRDefault="00DE6825" w:rsidP="00DE6825">
            <w:pPr>
              <w:spacing w:line="276" w:lineRule="auto"/>
              <w:rPr>
                <w:rFonts w:ascii="Sassoon Primary Std" w:hAnsi="Sassoon Primary Std" w:cs="Arial"/>
              </w:rPr>
            </w:pPr>
            <w:r w:rsidRPr="0002528C">
              <w:rPr>
                <w:rFonts w:ascii="Sassoon Primary Std" w:hAnsi="Sassoon Primary Std" w:cs="Arial"/>
              </w:rPr>
              <w:t>Primary-aged pupils who are eligible for FSM, or have been eligible in the past six years</w:t>
            </w:r>
            <w:r>
              <w:rPr>
                <w:rFonts w:ascii="Sassoon Primary Std" w:hAnsi="Sassoon Primary Std" w:cs="Arial"/>
              </w:rPr>
              <w:t>.</w:t>
            </w:r>
          </w:p>
        </w:tc>
        <w:tc>
          <w:tcPr>
            <w:tcW w:w="1572" w:type="dxa"/>
            <w:tcBorders>
              <w:top w:val="nil"/>
              <w:left w:val="single" w:sz="4" w:space="0" w:color="auto"/>
              <w:bottom w:val="single" w:sz="4" w:space="0" w:color="auto"/>
              <w:right w:val="single" w:sz="4" w:space="0" w:color="auto"/>
            </w:tcBorders>
            <w:vAlign w:val="center"/>
            <w:hideMark/>
          </w:tcPr>
          <w:p w14:paraId="0349D45D" w14:textId="1BE7360D" w:rsidR="00DE6825" w:rsidRPr="0002528C" w:rsidRDefault="00DE6825" w:rsidP="00DE6825">
            <w:pPr>
              <w:spacing w:line="276" w:lineRule="auto"/>
              <w:jc w:val="center"/>
              <w:rPr>
                <w:rFonts w:ascii="Sassoon Primary Std" w:hAnsi="Sassoon Primary Std" w:cs="Arial"/>
              </w:rPr>
            </w:pPr>
            <w:r w:rsidRPr="0002528C">
              <w:rPr>
                <w:rFonts w:ascii="Sassoon Primary Std" w:hAnsi="Sassoon Primary Std" w:cs="Arial"/>
              </w:rPr>
              <w:t>£1,455</w:t>
            </w:r>
          </w:p>
        </w:tc>
        <w:tc>
          <w:tcPr>
            <w:tcW w:w="1701" w:type="dxa"/>
            <w:gridSpan w:val="2"/>
            <w:tcBorders>
              <w:top w:val="nil"/>
              <w:left w:val="single" w:sz="4" w:space="0" w:color="auto"/>
              <w:bottom w:val="single" w:sz="4" w:space="0" w:color="auto"/>
              <w:right w:val="single" w:sz="4" w:space="0" w:color="auto"/>
            </w:tcBorders>
            <w:vAlign w:val="center"/>
          </w:tcPr>
          <w:p w14:paraId="296912EA" w14:textId="596BDA32" w:rsidR="00DE6825" w:rsidRPr="00DE6825" w:rsidRDefault="00DE6825" w:rsidP="00DE6825">
            <w:pPr>
              <w:spacing w:line="276" w:lineRule="auto"/>
              <w:jc w:val="center"/>
              <w:rPr>
                <w:rFonts w:ascii="Sassoon Primary Std" w:hAnsi="Sassoon Primary Std" w:cs="Arial"/>
                <w:b/>
                <w:bCs/>
                <w:shd w:val="clear" w:color="auto" w:fill="47D7AC"/>
              </w:rPr>
            </w:pPr>
            <w:r w:rsidRPr="00DE6825">
              <w:rPr>
                <w:rFonts w:ascii="Sassoon Primary Std" w:hAnsi="Sassoon Primary Std" w:cs="Arial"/>
              </w:rPr>
              <w:t xml:space="preserve"> £1,480</w:t>
            </w:r>
          </w:p>
        </w:tc>
      </w:tr>
      <w:tr w:rsidR="00DE6825" w:rsidRPr="0002528C" w14:paraId="114FC143" w14:textId="77777777" w:rsidTr="005B35CA">
        <w:trPr>
          <w:trHeight w:val="774"/>
        </w:trPr>
        <w:tc>
          <w:tcPr>
            <w:tcW w:w="5936" w:type="dxa"/>
            <w:tcBorders>
              <w:top w:val="single" w:sz="4" w:space="0" w:color="auto"/>
              <w:left w:val="single" w:sz="4" w:space="0" w:color="auto"/>
              <w:bottom w:val="single" w:sz="4" w:space="0" w:color="auto"/>
              <w:right w:val="single" w:sz="4" w:space="0" w:color="auto"/>
            </w:tcBorders>
            <w:vAlign w:val="center"/>
            <w:hideMark/>
          </w:tcPr>
          <w:p w14:paraId="190F7D8E" w14:textId="77777777" w:rsidR="00DE6825" w:rsidRPr="0002528C" w:rsidRDefault="00DE6825" w:rsidP="00DE6825">
            <w:pPr>
              <w:spacing w:line="276" w:lineRule="auto"/>
              <w:rPr>
                <w:rFonts w:ascii="Sassoon Primary Std" w:hAnsi="Sassoon Primary Std" w:cs="Arial"/>
              </w:rPr>
            </w:pPr>
            <w:r w:rsidRPr="0002528C">
              <w:rPr>
                <w:rFonts w:ascii="Sassoon Primary Std" w:hAnsi="Sassoon Primary Std" w:cs="Arial"/>
              </w:rPr>
              <w:t>Secondary-aged pupils who are eligible for FSM, or have been eligible in the past six years, including eligible children of families with NRPF</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25067E3" w14:textId="0149EC04" w:rsidR="00DE6825" w:rsidRPr="0002528C" w:rsidRDefault="00DE6825" w:rsidP="00DE6825">
            <w:pPr>
              <w:spacing w:line="276" w:lineRule="auto"/>
              <w:jc w:val="center"/>
              <w:rPr>
                <w:rFonts w:ascii="Sassoon Primary Std" w:hAnsi="Sassoon Primary Std" w:cs="Arial"/>
              </w:rPr>
            </w:pPr>
            <w:r w:rsidRPr="0002528C">
              <w:rPr>
                <w:rFonts w:ascii="Sassoon Primary Std" w:hAnsi="Sassoon Primary Std" w:cs="Arial"/>
              </w:rPr>
              <w:t>£1,035</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70CA05DC" w14:textId="72BC530C" w:rsidR="00DE6825" w:rsidRPr="00DE6825" w:rsidRDefault="00DE6825" w:rsidP="00DE6825">
            <w:pPr>
              <w:spacing w:line="276" w:lineRule="auto"/>
              <w:jc w:val="center"/>
              <w:rPr>
                <w:rFonts w:ascii="Sassoon Primary Std" w:hAnsi="Sassoon Primary Std" w:cs="Arial"/>
                <w:b/>
                <w:bCs/>
                <w:shd w:val="clear" w:color="auto" w:fill="47D7AC"/>
              </w:rPr>
            </w:pPr>
            <w:r w:rsidRPr="00DE6825">
              <w:rPr>
                <w:rFonts w:ascii="Sassoon Primary Std" w:hAnsi="Sassoon Primary Std" w:cs="Arial"/>
              </w:rPr>
              <w:t xml:space="preserve"> £1,050</w:t>
            </w:r>
          </w:p>
        </w:tc>
      </w:tr>
      <w:tr w:rsidR="00DE6825" w:rsidRPr="0002528C" w14:paraId="2AFCE531" w14:textId="77777777" w:rsidTr="005B35CA">
        <w:trPr>
          <w:trHeight w:val="744"/>
        </w:trPr>
        <w:tc>
          <w:tcPr>
            <w:tcW w:w="5936" w:type="dxa"/>
            <w:tcBorders>
              <w:top w:val="single" w:sz="4" w:space="0" w:color="auto"/>
              <w:left w:val="single" w:sz="4" w:space="0" w:color="auto"/>
              <w:bottom w:val="single" w:sz="4" w:space="0" w:color="auto"/>
              <w:right w:val="single" w:sz="4" w:space="0" w:color="auto"/>
            </w:tcBorders>
            <w:vAlign w:val="center"/>
            <w:hideMark/>
          </w:tcPr>
          <w:p w14:paraId="3BB5D007" w14:textId="51B73152" w:rsidR="00DE6825" w:rsidRPr="0002528C" w:rsidRDefault="00DE6825" w:rsidP="00DE6825">
            <w:pPr>
              <w:spacing w:line="276" w:lineRule="auto"/>
              <w:rPr>
                <w:rFonts w:ascii="Sassoon Primary Std" w:hAnsi="Sassoon Primary Std" w:cs="Arial"/>
              </w:rPr>
            </w:pPr>
            <w:r w:rsidRPr="0002528C">
              <w:rPr>
                <w:rFonts w:ascii="Sassoon Primary Std" w:hAnsi="Sassoon Primary Std" w:cs="Arial"/>
              </w:rPr>
              <w:t xml:space="preserve">Pupils who have been adopted from care or have left care, i.e. </w:t>
            </w:r>
            <w:r>
              <w:rPr>
                <w:rFonts w:ascii="Sassoon Primary Std" w:hAnsi="Sassoon Primary Std" w:cs="Arial"/>
              </w:rPr>
              <w:t>P</w:t>
            </w:r>
            <w:r w:rsidRPr="0002528C">
              <w:rPr>
                <w:rFonts w:ascii="Sassoon Primary Std" w:hAnsi="Sassoon Primary Std" w:cs="Arial"/>
              </w:rPr>
              <w:t>LAC</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8FA6838" w14:textId="0FA805C3" w:rsidR="00DE6825" w:rsidRPr="0002528C" w:rsidRDefault="00DE6825" w:rsidP="00DE6825">
            <w:pPr>
              <w:spacing w:line="276" w:lineRule="auto"/>
              <w:jc w:val="center"/>
              <w:rPr>
                <w:rFonts w:ascii="Sassoon Primary Std" w:hAnsi="Sassoon Primary Std" w:cs="Arial"/>
              </w:rPr>
            </w:pPr>
            <w:r w:rsidRPr="0002528C">
              <w:rPr>
                <w:rFonts w:ascii="Sassoon Primary Std" w:hAnsi="Sassoon Primary Std" w:cs="Arial"/>
              </w:rPr>
              <w:t>£2,530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F03AC7B" w14:textId="2F02A0A5" w:rsidR="00DE6825" w:rsidRPr="00DE6825" w:rsidRDefault="00DE6825" w:rsidP="00DE6825">
            <w:pPr>
              <w:spacing w:line="276" w:lineRule="auto"/>
              <w:jc w:val="center"/>
              <w:rPr>
                <w:rFonts w:ascii="Sassoon Primary Std" w:hAnsi="Sassoon Primary Std" w:cs="Arial"/>
                <w:b/>
                <w:bCs/>
                <w:shd w:val="clear" w:color="auto" w:fill="47D7AC"/>
              </w:rPr>
            </w:pPr>
            <w:r w:rsidRPr="00DE6825">
              <w:rPr>
                <w:rFonts w:ascii="Sassoon Primary Std" w:hAnsi="Sassoon Primary Std" w:cs="Arial"/>
              </w:rPr>
              <w:t>£2,570</w:t>
            </w:r>
          </w:p>
        </w:tc>
      </w:tr>
      <w:tr w:rsidR="00DE6825" w:rsidRPr="0002528C" w14:paraId="30EE4045" w14:textId="77777777" w:rsidTr="005B35CA">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42F161F7" w14:textId="77777777" w:rsidR="00DE6825" w:rsidRPr="0002528C" w:rsidRDefault="00DE6825" w:rsidP="00DE6825">
            <w:pPr>
              <w:spacing w:line="276" w:lineRule="auto"/>
              <w:rPr>
                <w:rFonts w:ascii="Sassoon Primary Std" w:hAnsi="Sassoon Primary Std" w:cs="Arial"/>
              </w:rPr>
            </w:pPr>
            <w:r w:rsidRPr="0002528C">
              <w:rPr>
                <w:rFonts w:ascii="Sassoon Primary Std" w:hAnsi="Sassoon Primary Std" w:cs="Arial"/>
              </w:rPr>
              <w:t xml:space="preserve">Children who are looked after by the LA, i.e. LAC </w:t>
            </w:r>
          </w:p>
        </w:tc>
        <w:tc>
          <w:tcPr>
            <w:tcW w:w="1572" w:type="dxa"/>
            <w:tcBorders>
              <w:top w:val="single" w:sz="4" w:space="0" w:color="auto"/>
              <w:left w:val="single" w:sz="4" w:space="0" w:color="auto"/>
              <w:bottom w:val="single" w:sz="4" w:space="0" w:color="auto"/>
              <w:right w:val="single" w:sz="4" w:space="0" w:color="auto"/>
            </w:tcBorders>
            <w:vAlign w:val="center"/>
            <w:hideMark/>
          </w:tcPr>
          <w:p w14:paraId="4148206A" w14:textId="3FCEAA43" w:rsidR="00DE6825" w:rsidRPr="0002528C" w:rsidRDefault="00DE6825" w:rsidP="00DE6825">
            <w:pPr>
              <w:spacing w:line="276" w:lineRule="auto"/>
              <w:jc w:val="center"/>
              <w:rPr>
                <w:rFonts w:ascii="Sassoon Primary Std" w:hAnsi="Sassoon Primary Std" w:cs="Arial"/>
              </w:rPr>
            </w:pPr>
            <w:r w:rsidRPr="0002528C">
              <w:rPr>
                <w:rFonts w:ascii="Sassoon Primary Std" w:hAnsi="Sassoon Primary Std" w:cs="Arial"/>
              </w:rPr>
              <w:t>£2,410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97176FB" w14:textId="4400FAC5" w:rsidR="00DE6825" w:rsidRPr="00DE6825" w:rsidRDefault="00DE6825" w:rsidP="00DE6825">
            <w:pPr>
              <w:spacing w:line="276" w:lineRule="auto"/>
              <w:jc w:val="center"/>
              <w:rPr>
                <w:rFonts w:ascii="Sassoon Primary Std" w:hAnsi="Sassoon Primary Std" w:cs="Arial"/>
                <w:b/>
                <w:bCs/>
                <w:shd w:val="clear" w:color="auto" w:fill="47D7AC"/>
              </w:rPr>
            </w:pPr>
            <w:r w:rsidRPr="00DE6825">
              <w:rPr>
                <w:rFonts w:ascii="Sassoon Primary Std" w:hAnsi="Sassoon Primary Std" w:cs="Arial"/>
              </w:rPr>
              <w:t>£2,570</w:t>
            </w:r>
          </w:p>
        </w:tc>
      </w:tr>
    </w:tbl>
    <w:p w14:paraId="6FDEFBD8" w14:textId="77777777" w:rsidR="00A0641B" w:rsidRDefault="00A0641B">
      <w:r>
        <w:br w:type="page"/>
      </w:r>
    </w:p>
    <w:tbl>
      <w:tblPr>
        <w:tblStyle w:val="TableGrid"/>
        <w:tblW w:w="9209" w:type="dxa"/>
        <w:tblInd w:w="-5" w:type="dxa"/>
        <w:tblLook w:val="04A0" w:firstRow="1" w:lastRow="0" w:firstColumn="1" w:lastColumn="0" w:noHBand="0" w:noVBand="1"/>
      </w:tblPr>
      <w:tblGrid>
        <w:gridCol w:w="5936"/>
        <w:gridCol w:w="1572"/>
        <w:gridCol w:w="64"/>
        <w:gridCol w:w="1637"/>
      </w:tblGrid>
      <w:tr w:rsidR="00F11EEA" w:rsidRPr="0002528C" w14:paraId="7ED41975" w14:textId="77777777" w:rsidTr="00A0641B">
        <w:trPr>
          <w:trHeight w:val="282"/>
        </w:trPr>
        <w:tc>
          <w:tcPr>
            <w:tcW w:w="5936" w:type="dxa"/>
            <w:vMerge w:val="restart"/>
            <w:tcBorders>
              <w:top w:val="single" w:sz="4" w:space="0" w:color="auto"/>
              <w:left w:val="single" w:sz="4" w:space="0" w:color="auto"/>
              <w:right w:val="single" w:sz="4" w:space="0" w:color="auto"/>
            </w:tcBorders>
            <w:shd w:val="clear" w:color="auto" w:fill="041E42"/>
            <w:vAlign w:val="center"/>
            <w:hideMark/>
          </w:tcPr>
          <w:p w14:paraId="3F245CAD" w14:textId="0A9ACE0A" w:rsidR="00F11EEA" w:rsidRPr="0002528C" w:rsidRDefault="00F11EEA" w:rsidP="005B35CA">
            <w:pPr>
              <w:spacing w:line="276" w:lineRule="auto"/>
              <w:jc w:val="center"/>
              <w:rPr>
                <w:rFonts w:ascii="Sassoon Primary Std" w:hAnsi="Sassoon Primary Std" w:cs="Arial"/>
                <w:b/>
                <w:bCs/>
              </w:rPr>
            </w:pPr>
            <w:r w:rsidRPr="0002528C">
              <w:rPr>
                <w:rFonts w:ascii="Sassoon Primary Std" w:hAnsi="Sassoon Primary Std" w:cs="Arial"/>
                <w:b/>
                <w:bCs/>
              </w:rPr>
              <w:lastRenderedPageBreak/>
              <w:t>Service children</w:t>
            </w:r>
          </w:p>
        </w:tc>
        <w:tc>
          <w:tcPr>
            <w:tcW w:w="3273" w:type="dxa"/>
            <w:gridSpan w:val="3"/>
            <w:tcBorders>
              <w:top w:val="single" w:sz="4" w:space="0" w:color="auto"/>
              <w:left w:val="single" w:sz="4" w:space="0" w:color="auto"/>
              <w:bottom w:val="single" w:sz="4" w:space="0" w:color="auto"/>
              <w:right w:val="single" w:sz="4" w:space="0" w:color="auto"/>
            </w:tcBorders>
            <w:shd w:val="clear" w:color="auto" w:fill="041E42"/>
            <w:vAlign w:val="center"/>
            <w:hideMark/>
          </w:tcPr>
          <w:p w14:paraId="710428DE" w14:textId="77777777" w:rsidR="00F11EEA" w:rsidRPr="0002528C" w:rsidRDefault="00F11EEA" w:rsidP="005B35CA">
            <w:pPr>
              <w:spacing w:line="276" w:lineRule="auto"/>
              <w:jc w:val="center"/>
              <w:rPr>
                <w:rFonts w:ascii="Sassoon Primary Std" w:hAnsi="Sassoon Primary Std" w:cs="Arial"/>
                <w:b/>
                <w:bCs/>
              </w:rPr>
            </w:pPr>
            <w:r w:rsidRPr="0002528C">
              <w:rPr>
                <w:rFonts w:ascii="Sassoon Primary Std" w:hAnsi="Sassoon Primary Std" w:cs="Arial"/>
                <w:b/>
                <w:bCs/>
              </w:rPr>
              <w:t>SPP amount per pupil</w:t>
            </w:r>
          </w:p>
          <w:p w14:paraId="47A0CC8D" w14:textId="77777777" w:rsidR="00F11EEA" w:rsidRPr="0002528C" w:rsidRDefault="00F11EEA" w:rsidP="005B35CA">
            <w:pPr>
              <w:spacing w:line="276" w:lineRule="auto"/>
              <w:jc w:val="center"/>
              <w:rPr>
                <w:rFonts w:ascii="Sassoon Primary Std" w:hAnsi="Sassoon Primary Std" w:cs="Arial"/>
                <w:b/>
                <w:bCs/>
              </w:rPr>
            </w:pPr>
          </w:p>
        </w:tc>
      </w:tr>
      <w:tr w:rsidR="00F11EEA" w:rsidRPr="0002528C" w14:paraId="1B6A525A" w14:textId="77777777" w:rsidTr="00A0641B">
        <w:trPr>
          <w:trHeight w:val="282"/>
        </w:trPr>
        <w:tc>
          <w:tcPr>
            <w:tcW w:w="5936" w:type="dxa"/>
            <w:vMerge/>
            <w:tcBorders>
              <w:left w:val="single" w:sz="4" w:space="0" w:color="auto"/>
              <w:bottom w:val="single" w:sz="4" w:space="0" w:color="auto"/>
              <w:right w:val="single" w:sz="4" w:space="0" w:color="auto"/>
            </w:tcBorders>
            <w:shd w:val="clear" w:color="auto" w:fill="041E42"/>
            <w:vAlign w:val="center"/>
          </w:tcPr>
          <w:p w14:paraId="29E18E59" w14:textId="77777777" w:rsidR="00F11EEA" w:rsidRPr="0002528C" w:rsidRDefault="00F11EEA" w:rsidP="005B35CA">
            <w:pPr>
              <w:spacing w:line="276" w:lineRule="auto"/>
              <w:jc w:val="center"/>
              <w:rPr>
                <w:rFonts w:ascii="Sassoon Primary Std" w:hAnsi="Sassoon Primary Std" w:cs="Arial"/>
                <w:b/>
                <w:bCs/>
              </w:rPr>
            </w:pPr>
          </w:p>
        </w:tc>
        <w:tc>
          <w:tcPr>
            <w:tcW w:w="1636" w:type="dxa"/>
            <w:gridSpan w:val="2"/>
            <w:tcBorders>
              <w:top w:val="single" w:sz="4" w:space="0" w:color="auto"/>
              <w:left w:val="single" w:sz="4" w:space="0" w:color="auto"/>
              <w:bottom w:val="single" w:sz="4" w:space="0" w:color="auto"/>
              <w:right w:val="single" w:sz="4" w:space="0" w:color="auto"/>
            </w:tcBorders>
            <w:shd w:val="clear" w:color="auto" w:fill="041E42"/>
            <w:vAlign w:val="center"/>
          </w:tcPr>
          <w:p w14:paraId="4D1EB516" w14:textId="77777777" w:rsidR="00F11EEA" w:rsidRPr="0002528C" w:rsidRDefault="00F11EEA" w:rsidP="005B35CA">
            <w:pPr>
              <w:spacing w:line="276" w:lineRule="auto"/>
              <w:jc w:val="center"/>
              <w:rPr>
                <w:rFonts w:ascii="Sassoon Primary Std" w:eastAsia="Calibri" w:hAnsi="Sassoon Primary Std" w:cs="Arial"/>
                <w:b/>
                <w:bCs/>
              </w:rPr>
            </w:pPr>
            <w:r w:rsidRPr="0002528C">
              <w:rPr>
                <w:rFonts w:ascii="Sassoon Primary Std" w:hAnsi="Sassoon Primary Std" w:cs="Arial"/>
                <w:b/>
                <w:bCs/>
              </w:rPr>
              <w:t>2022/2023</w:t>
            </w:r>
          </w:p>
        </w:tc>
        <w:tc>
          <w:tcPr>
            <w:tcW w:w="1637" w:type="dxa"/>
            <w:tcBorders>
              <w:top w:val="single" w:sz="4" w:space="0" w:color="auto"/>
              <w:left w:val="single" w:sz="4" w:space="0" w:color="auto"/>
              <w:bottom w:val="single" w:sz="4" w:space="0" w:color="auto"/>
              <w:right w:val="single" w:sz="4" w:space="0" w:color="auto"/>
            </w:tcBorders>
            <w:shd w:val="clear" w:color="auto" w:fill="041E42"/>
            <w:vAlign w:val="center"/>
          </w:tcPr>
          <w:p w14:paraId="2E15F525" w14:textId="77777777" w:rsidR="00F11EEA" w:rsidRPr="0002528C" w:rsidRDefault="00F11EEA" w:rsidP="005B35CA">
            <w:pPr>
              <w:spacing w:line="276" w:lineRule="auto"/>
              <w:jc w:val="center"/>
              <w:rPr>
                <w:rFonts w:ascii="Sassoon Primary Std" w:hAnsi="Sassoon Primary Std" w:cs="Arial"/>
                <w:b/>
                <w:bCs/>
              </w:rPr>
            </w:pPr>
            <w:r w:rsidRPr="0002528C">
              <w:rPr>
                <w:rFonts w:ascii="Sassoon Primary Std" w:hAnsi="Sassoon Primary Std" w:cs="Arial"/>
                <w:b/>
                <w:bCs/>
              </w:rPr>
              <w:t>2023/2024</w:t>
            </w:r>
          </w:p>
        </w:tc>
      </w:tr>
      <w:tr w:rsidR="00F11EEA" w:rsidRPr="0002528C" w14:paraId="74A8008B" w14:textId="77777777" w:rsidTr="00A0641B">
        <w:trPr>
          <w:trHeight w:val="567"/>
        </w:trPr>
        <w:tc>
          <w:tcPr>
            <w:tcW w:w="5936" w:type="dxa"/>
            <w:tcBorders>
              <w:top w:val="single" w:sz="4" w:space="0" w:color="auto"/>
              <w:left w:val="single" w:sz="4" w:space="0" w:color="auto"/>
              <w:bottom w:val="single" w:sz="4" w:space="0" w:color="auto"/>
              <w:right w:val="single" w:sz="4" w:space="0" w:color="auto"/>
            </w:tcBorders>
            <w:vAlign w:val="center"/>
            <w:hideMark/>
          </w:tcPr>
          <w:p w14:paraId="58E60C3A" w14:textId="77777777" w:rsidR="00F11EEA" w:rsidRPr="0002528C" w:rsidRDefault="00F11EEA" w:rsidP="005B35CA">
            <w:pPr>
              <w:spacing w:line="276" w:lineRule="auto"/>
              <w:rPr>
                <w:rFonts w:ascii="Sassoon Primary Std" w:hAnsi="Sassoon Primary Std" w:cs="Arial"/>
              </w:rPr>
            </w:pPr>
            <w:r w:rsidRPr="0002528C">
              <w:rPr>
                <w:rFonts w:ascii="Sassoon Primary Std" w:hAnsi="Sassoon Primary Std" w:cs="Arial"/>
              </w:rPr>
              <w:t>Any pupil in Reception to Year 11 with a parent who is serving in HM Forces or has retired on a pension from the Ministry of Defence</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C6FFC7E" w14:textId="76668FEC" w:rsidR="00F11EEA" w:rsidRPr="0002528C" w:rsidRDefault="00F11EEA" w:rsidP="005B35CA">
            <w:pPr>
              <w:spacing w:line="276" w:lineRule="auto"/>
              <w:jc w:val="center"/>
              <w:rPr>
                <w:rFonts w:ascii="Sassoon Primary Std" w:hAnsi="Sassoon Primary Std" w:cs="Arial"/>
              </w:rPr>
            </w:pPr>
            <w:r w:rsidRPr="0002528C">
              <w:rPr>
                <w:rFonts w:ascii="Sassoon Primary Std" w:hAnsi="Sassoon Primary Std" w:cs="Arial"/>
              </w:rPr>
              <w:t>£320</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B38FF54" w14:textId="31DF069A" w:rsidR="00F11EEA" w:rsidRPr="00DE6825" w:rsidRDefault="00DE6825" w:rsidP="005B35CA">
            <w:pPr>
              <w:spacing w:line="276" w:lineRule="auto"/>
              <w:jc w:val="center"/>
              <w:rPr>
                <w:rFonts w:ascii="Sassoon Primary Std" w:hAnsi="Sassoon Primary Std" w:cs="Arial"/>
                <w:b/>
                <w:bCs/>
                <w:shd w:val="clear" w:color="auto" w:fill="47D7AC"/>
              </w:rPr>
            </w:pPr>
            <w:r w:rsidRPr="00DE6825">
              <w:rPr>
                <w:rFonts w:ascii="Sassoon Primary Std" w:eastAsia="Arial" w:hAnsi="Sassoon Primary Std" w:cs="Arial"/>
              </w:rPr>
              <w:t>£340</w:t>
            </w:r>
          </w:p>
        </w:tc>
      </w:tr>
    </w:tbl>
    <w:p w14:paraId="4BB20E35" w14:textId="77777777" w:rsidR="00F11EEA" w:rsidRPr="0002528C" w:rsidRDefault="00F11EEA" w:rsidP="00F11EEA">
      <w:pPr>
        <w:jc w:val="both"/>
        <w:rPr>
          <w:rFonts w:ascii="Sassoon Primary Std" w:hAnsi="Sassoon Primary Std"/>
          <w:b/>
          <w:bCs/>
          <w:color w:val="FCFFFF" w:themeColor="accent5"/>
          <w:shd w:val="clear" w:color="auto" w:fill="FFFFFF" w:themeFill="background1"/>
        </w:rPr>
      </w:pPr>
    </w:p>
    <w:p w14:paraId="1CF11BD8" w14:textId="05C36E20" w:rsidR="00F11EEA" w:rsidRPr="0002528C" w:rsidRDefault="00F11EEA" w:rsidP="00F11EEA">
      <w:pPr>
        <w:jc w:val="both"/>
        <w:rPr>
          <w:rFonts w:ascii="Sassoon Primary Std" w:hAnsi="Sassoon Primary Std"/>
        </w:rPr>
      </w:pPr>
      <w:r w:rsidRPr="0002528C">
        <w:rPr>
          <w:rFonts w:ascii="Sassoon Primary Std" w:hAnsi="Sassoon Primary Std"/>
        </w:rPr>
        <w:t>The school will receive its PPG funding from the LA.</w:t>
      </w:r>
    </w:p>
    <w:p w14:paraId="2CB144B4" w14:textId="2FC552A0" w:rsidR="00CE501C" w:rsidRPr="0002528C" w:rsidRDefault="00CE501C" w:rsidP="00A53754">
      <w:pPr>
        <w:pStyle w:val="Heading10"/>
        <w:numPr>
          <w:ilvl w:val="0"/>
          <w:numId w:val="53"/>
        </w:numPr>
      </w:pPr>
      <w:r w:rsidRPr="0002528C">
        <w:t>Objectives</w:t>
      </w:r>
    </w:p>
    <w:p w14:paraId="397BE9CE" w14:textId="7D99A016" w:rsidR="00AF0121" w:rsidRDefault="00AF0121" w:rsidP="00C40595">
      <w:pPr>
        <w:spacing w:after="0" w:line="240" w:lineRule="auto"/>
        <w:jc w:val="both"/>
        <w:rPr>
          <w:rFonts w:ascii="Sassoon Primary Std" w:hAnsi="Sassoon Primary Std"/>
        </w:rPr>
      </w:pPr>
      <w:r w:rsidRPr="0002528C">
        <w:rPr>
          <w:rFonts w:ascii="Sassoon Primary Std" w:hAnsi="Sassoon Primary Std"/>
        </w:rPr>
        <w:t>The school has the following objectives with regards to its use of the PPG:</w:t>
      </w:r>
    </w:p>
    <w:p w14:paraId="398B69D9" w14:textId="77777777" w:rsidR="00A53754" w:rsidRPr="0002528C" w:rsidRDefault="00A53754" w:rsidP="00C40595">
      <w:pPr>
        <w:spacing w:after="0" w:line="240" w:lineRule="auto"/>
        <w:jc w:val="both"/>
        <w:rPr>
          <w:rFonts w:ascii="Sassoon Primary Std" w:hAnsi="Sassoon Primary Std"/>
        </w:rPr>
      </w:pPr>
    </w:p>
    <w:p w14:paraId="3823DF82" w14:textId="7855AC53"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provide additional educational support to raise the achievement of pupils in receipt of the PPG</w:t>
      </w:r>
    </w:p>
    <w:p w14:paraId="09C0DF8C" w14:textId="561E31AF"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narrow the gap between the educational achievement of these pupils and their peers</w:t>
      </w:r>
    </w:p>
    <w:p w14:paraId="5F64E2E2" w14:textId="0174E108"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address underlying inequalities between pupils, as far as possible</w:t>
      </w:r>
    </w:p>
    <w:p w14:paraId="7BE9A374" w14:textId="2CA1BC81"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ensure that the PPG reaches the pupils who are eligible for it</w:t>
      </w:r>
    </w:p>
    <w:p w14:paraId="6839B5AC" w14:textId="07CE9700"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make a significant impact on the education and lives of these pupils</w:t>
      </w:r>
    </w:p>
    <w:p w14:paraId="1B838C4E" w14:textId="53C95DDB" w:rsidR="00AF0121" w:rsidRPr="0002528C" w:rsidRDefault="00AF0121" w:rsidP="00C40595">
      <w:pPr>
        <w:pStyle w:val="ListParagraph"/>
        <w:numPr>
          <w:ilvl w:val="0"/>
          <w:numId w:val="11"/>
        </w:numPr>
        <w:spacing w:after="0" w:line="240" w:lineRule="auto"/>
        <w:jc w:val="both"/>
        <w:rPr>
          <w:rFonts w:ascii="Sassoon Primary Std" w:hAnsi="Sassoon Primary Std"/>
        </w:rPr>
      </w:pPr>
      <w:r w:rsidRPr="0002528C">
        <w:rPr>
          <w:rFonts w:ascii="Sassoon Primary Std" w:hAnsi="Sassoon Primary Std"/>
        </w:rPr>
        <w:t>To work in partnership with the parents of pupil to collectively ensure pupils’ success</w:t>
      </w:r>
    </w:p>
    <w:p w14:paraId="5127B774" w14:textId="69637DF5" w:rsidR="0096461D" w:rsidRPr="00A53754" w:rsidRDefault="0096461D" w:rsidP="00A53754">
      <w:pPr>
        <w:pStyle w:val="Heading10"/>
        <w:numPr>
          <w:ilvl w:val="0"/>
          <w:numId w:val="53"/>
        </w:numPr>
      </w:pPr>
      <w:bookmarkStart w:id="9" w:name="_How_PPG_is"/>
      <w:bookmarkStart w:id="10" w:name="_Long-term_strategy_for"/>
      <w:bookmarkEnd w:id="9"/>
      <w:bookmarkEnd w:id="10"/>
      <w:r w:rsidRPr="00A53754">
        <w:t>How PPG is spent</w:t>
      </w:r>
    </w:p>
    <w:p w14:paraId="69DAA553" w14:textId="77777777" w:rsidR="00DE6825" w:rsidRPr="00A53754" w:rsidRDefault="00DE6825" w:rsidP="00DE6825">
      <w:pPr>
        <w:rPr>
          <w:rFonts w:ascii="Sassoon Primary Std" w:hAnsi="Sassoon Primary Std"/>
        </w:rPr>
      </w:pPr>
      <w:r w:rsidRPr="00A53754">
        <w:rPr>
          <w:rFonts w:ascii="Sassoon Primary Std" w:hAnsi="Sassoon Primary Std"/>
        </w:rPr>
        <w:t>The school will only spend pupil premium funding in line with the terms outlined within the conditions of grant as outlined below:</w:t>
      </w:r>
    </w:p>
    <w:p w14:paraId="040547A9" w14:textId="77777777" w:rsidR="00DE6825" w:rsidRPr="00A53754" w:rsidRDefault="00DE6825" w:rsidP="00DE6825">
      <w:pPr>
        <w:pStyle w:val="ListParagraph"/>
        <w:numPr>
          <w:ilvl w:val="0"/>
          <w:numId w:val="12"/>
        </w:numPr>
        <w:jc w:val="both"/>
        <w:rPr>
          <w:rFonts w:ascii="Sassoon Primary Std" w:hAnsi="Sassoon Primary Std"/>
        </w:rPr>
      </w:pPr>
      <w:r w:rsidRPr="00A53754">
        <w:rPr>
          <w:rFonts w:ascii="Sassoon Primary Std" w:hAnsi="Sassoon Primary Std"/>
        </w:rPr>
        <w:t>For the benefit of pupils registered at the school.</w:t>
      </w:r>
    </w:p>
    <w:p w14:paraId="599ABE17" w14:textId="77777777" w:rsidR="00DE6825" w:rsidRPr="00A53754" w:rsidRDefault="00DE6825" w:rsidP="00DE6825">
      <w:pPr>
        <w:pStyle w:val="ListParagraph"/>
        <w:numPr>
          <w:ilvl w:val="0"/>
          <w:numId w:val="12"/>
        </w:numPr>
        <w:jc w:val="both"/>
        <w:rPr>
          <w:rFonts w:ascii="Sassoon Primary Std" w:hAnsi="Sassoon Primary Std"/>
        </w:rPr>
      </w:pPr>
      <w:r w:rsidRPr="00A53754">
        <w:rPr>
          <w:rFonts w:ascii="Sassoon Primary Std" w:hAnsi="Sassoon Primary Std"/>
        </w:rPr>
        <w:t>For the benefit of pupils registered at other maintained schools or academies.</w:t>
      </w:r>
    </w:p>
    <w:p w14:paraId="207B4BD4" w14:textId="77777777" w:rsidR="00DE6825" w:rsidRPr="00A53754" w:rsidRDefault="00DE6825" w:rsidP="00DE6825">
      <w:pPr>
        <w:pStyle w:val="ListParagraph"/>
        <w:numPr>
          <w:ilvl w:val="0"/>
          <w:numId w:val="12"/>
        </w:numPr>
        <w:jc w:val="both"/>
        <w:rPr>
          <w:rFonts w:ascii="Sassoon Primary Std" w:hAnsi="Sassoon Primary Std"/>
        </w:rPr>
      </w:pPr>
      <w:r w:rsidRPr="00A53754">
        <w:rPr>
          <w:rFonts w:ascii="Sassoon Primary Std" w:hAnsi="Sassoon Primary Std"/>
        </w:rPr>
        <w:t>On community services whose provision furthers any benefit for pupils at the school.</w:t>
      </w:r>
    </w:p>
    <w:p w14:paraId="3518C4D4" w14:textId="77777777" w:rsidR="00DE6825" w:rsidRPr="00A53754" w:rsidRDefault="00DE6825" w:rsidP="00DE6825">
      <w:pPr>
        <w:rPr>
          <w:rFonts w:ascii="Sassoon Primary Std" w:hAnsi="Sassoon Primary Std"/>
        </w:rPr>
      </w:pPr>
      <w:r w:rsidRPr="00A53754">
        <w:rPr>
          <w:rFonts w:ascii="Sassoon Primary Std" w:hAnsi="Sassoon Primary Std"/>
        </w:rPr>
        <w:t xml:space="preserve">Pupil premium is not a personal budget for individual pupils, and schools are not required to spend all of their allocated grant on eligible pupils. The school will use the PPG to support other pupils with identified needs where it is deemed beneficial to do so, for example, on pupils who have or have had a social worker or, pupils who may be acting as a carer. Pupil premium may also be used on whole-school approaches, e.g. high-quality teaching, which will also benefit non-disadvantaged pupils. </w:t>
      </w:r>
    </w:p>
    <w:p w14:paraId="1243D76E" w14:textId="366E8B4F" w:rsidR="00DE6825" w:rsidRPr="00A53754" w:rsidRDefault="00DE6825" w:rsidP="00DE6825">
      <w:pPr>
        <w:rPr>
          <w:rFonts w:ascii="Sassoon Primary Std" w:hAnsi="Sassoon Primary Std"/>
        </w:rPr>
      </w:pPr>
      <w:r w:rsidRPr="00A53754">
        <w:rPr>
          <w:rFonts w:ascii="Sassoon Primary Std" w:hAnsi="Sassoon Primary Std"/>
        </w:rPr>
        <w:t xml:space="preserve">The school will decide the activities on which the PPG will be spent in line with the framework and  ‘menu of approaches’ set out by the government in </w:t>
      </w:r>
      <w:hyperlink r:id="rId10" w:history="1">
        <w:r w:rsidRPr="00A53754">
          <w:rPr>
            <w:rStyle w:val="Hyperlink"/>
            <w:rFonts w:ascii="Sassoon Primary Std" w:hAnsi="Sassoon Primary Std"/>
          </w:rPr>
          <w:t>‘Using pupil premium: guidance for school leaders’</w:t>
        </w:r>
      </w:hyperlink>
      <w:r w:rsidRPr="00A53754">
        <w:rPr>
          <w:rFonts w:ascii="Sassoon Primary Std" w:hAnsi="Sassoon Primary Std"/>
        </w:rPr>
        <w:t>, and focussed on the three areas below:</w:t>
      </w:r>
    </w:p>
    <w:p w14:paraId="4FAC4557" w14:textId="50DFD801" w:rsidR="00DE6825" w:rsidRPr="00A53754" w:rsidRDefault="00DE6825" w:rsidP="00DE6825">
      <w:pPr>
        <w:pStyle w:val="ListParagraph"/>
        <w:numPr>
          <w:ilvl w:val="0"/>
          <w:numId w:val="55"/>
        </w:numPr>
        <w:spacing w:before="200"/>
        <w:jc w:val="both"/>
        <w:rPr>
          <w:rFonts w:ascii="Sassoon Primary Std" w:hAnsi="Sassoon Primary Std"/>
        </w:rPr>
      </w:pPr>
      <w:r w:rsidRPr="00A53754">
        <w:rPr>
          <w:rFonts w:ascii="Sassoon Primary Std" w:hAnsi="Sassoon Primary Std"/>
        </w:rPr>
        <w:t>High-quality teaching, particularly in English and maths, e.g. through CPD, recruitment and retention.</w:t>
      </w:r>
    </w:p>
    <w:p w14:paraId="1EED0528" w14:textId="77777777" w:rsidR="00DE6825" w:rsidRPr="00A53754" w:rsidRDefault="00DE6825" w:rsidP="00DE6825">
      <w:pPr>
        <w:pStyle w:val="ListParagraph"/>
        <w:numPr>
          <w:ilvl w:val="0"/>
          <w:numId w:val="55"/>
        </w:numPr>
        <w:spacing w:before="200"/>
        <w:jc w:val="both"/>
        <w:rPr>
          <w:rFonts w:ascii="Sassoon Primary Std" w:hAnsi="Sassoon Primary Std"/>
        </w:rPr>
      </w:pPr>
      <w:r w:rsidRPr="00A53754">
        <w:rPr>
          <w:rFonts w:ascii="Sassoon Primary Std" w:hAnsi="Sassoon Primary Std"/>
        </w:rPr>
        <w:t>Targeted academic support, such as tutoring</w:t>
      </w:r>
    </w:p>
    <w:p w14:paraId="05EB8E40" w14:textId="77777777" w:rsidR="00DE6825" w:rsidRPr="00A53754" w:rsidRDefault="00DE6825" w:rsidP="00DE6825">
      <w:pPr>
        <w:pStyle w:val="ListParagraph"/>
        <w:numPr>
          <w:ilvl w:val="0"/>
          <w:numId w:val="55"/>
        </w:numPr>
        <w:spacing w:before="200"/>
        <w:jc w:val="both"/>
        <w:rPr>
          <w:rFonts w:ascii="Sassoon Primary Std" w:hAnsi="Sassoon Primary Std"/>
        </w:rPr>
      </w:pPr>
      <w:r w:rsidRPr="00A53754">
        <w:rPr>
          <w:rFonts w:ascii="Sassoon Primary Std" w:hAnsi="Sassoon Primary Std"/>
        </w:rPr>
        <w:t>Wider strategies to address non-academic barriers to success in schools, such as attendance, behaviour, and social and emotional support</w:t>
      </w:r>
    </w:p>
    <w:p w14:paraId="38BCE200" w14:textId="77777777" w:rsidR="00DE6825" w:rsidRPr="00A53754" w:rsidRDefault="00DE6825" w:rsidP="00DE6825">
      <w:pPr>
        <w:rPr>
          <w:rFonts w:ascii="Sassoon Primary Std" w:hAnsi="Sassoon Primary Std"/>
        </w:rPr>
      </w:pPr>
      <w:r w:rsidRPr="00A53754">
        <w:rPr>
          <w:rFonts w:ascii="Sassoon Primary Std" w:hAnsi="Sassoon Primary Std"/>
        </w:rPr>
        <w:t xml:space="preserve">Academically able pupils from disadvantaged backgrounds will be given as much focus as less academically able pupils. </w:t>
      </w:r>
    </w:p>
    <w:p w14:paraId="4136EF0B" w14:textId="77777777" w:rsidR="00DE6825" w:rsidRPr="00A53754" w:rsidRDefault="00DE6825" w:rsidP="00DE6825">
      <w:pPr>
        <w:rPr>
          <w:rFonts w:ascii="Sassoon Primary Std" w:hAnsi="Sassoon Primary Std"/>
        </w:rPr>
      </w:pPr>
      <w:r w:rsidRPr="00A53754">
        <w:rPr>
          <w:rFonts w:ascii="Sassoon Primary Std" w:hAnsi="Sassoon Primary Std"/>
        </w:rPr>
        <w:t>If the school has not spent the PPG within the financial year in which it was allocated, the school will carry the remainder forward to the following financial year. When the school carries PPG funding forward, it will use the funding in line with the conditions of grant for the financial year in which it is spent. Funding carried forward will be accounted for in the school’s pupil premium strategy statement for the academic year in which it is spent.</w:t>
      </w:r>
    </w:p>
    <w:p w14:paraId="3934FC90" w14:textId="671C1249" w:rsidR="00386A7E" w:rsidRPr="0002528C" w:rsidRDefault="009D5E82" w:rsidP="00A53754">
      <w:pPr>
        <w:pStyle w:val="Heading10"/>
        <w:numPr>
          <w:ilvl w:val="0"/>
          <w:numId w:val="61"/>
        </w:numPr>
      </w:pPr>
      <w:r w:rsidRPr="0002528C">
        <w:lastRenderedPageBreak/>
        <w:t>LONG-TERM STRATEGY FOR SUCCESS</w:t>
      </w:r>
    </w:p>
    <w:p w14:paraId="788F2E37" w14:textId="2228210D" w:rsidR="00AC26A8" w:rsidRPr="0002528C" w:rsidRDefault="00AC26A8" w:rsidP="00C40595">
      <w:pPr>
        <w:spacing w:after="0" w:line="240" w:lineRule="auto"/>
        <w:jc w:val="both"/>
        <w:rPr>
          <w:rFonts w:ascii="Sassoon Primary Std" w:hAnsi="Sassoon Primary Std"/>
          <w:color w:val="000000" w:themeColor="text1"/>
        </w:rPr>
      </w:pPr>
      <w:r w:rsidRPr="0002528C">
        <w:rPr>
          <w:rFonts w:ascii="Sassoon Primary Std" w:hAnsi="Sassoon Primary Std"/>
          <w:color w:val="000000" w:themeColor="text1"/>
        </w:rPr>
        <w:t xml:space="preserve">The school has a long-term strategy to ensure it maximises the use of PGG funding. The school has also adopted a long-term </w:t>
      </w:r>
      <w:r w:rsidRPr="0002528C">
        <w:rPr>
          <w:rFonts w:ascii="Sassoon Primary Std" w:hAnsi="Sassoon Primary Std"/>
          <w:b/>
          <w:bCs/>
          <w:color w:val="000000" w:themeColor="text1"/>
          <w:u w:val="single"/>
        </w:rPr>
        <w:t>three-year</w:t>
      </w:r>
      <w:r w:rsidRPr="0002528C">
        <w:rPr>
          <w:rFonts w:ascii="Sassoon Primary Std" w:hAnsi="Sassoon Primary Std"/>
          <w:color w:val="000000" w:themeColor="text1"/>
        </w:rPr>
        <w:t xml:space="preserve"> strategic plan, aligned to the school’s wider School Development Plan, which contains the following considerations:</w:t>
      </w:r>
    </w:p>
    <w:p w14:paraId="27ECEDE4" w14:textId="77777777" w:rsidR="00AC26A8" w:rsidRPr="0002528C" w:rsidRDefault="00AC26A8" w:rsidP="00C40595">
      <w:pPr>
        <w:pStyle w:val="ListParagraph"/>
        <w:numPr>
          <w:ilvl w:val="0"/>
          <w:numId w:val="14"/>
        </w:numPr>
        <w:spacing w:after="0" w:line="240" w:lineRule="auto"/>
        <w:jc w:val="both"/>
        <w:rPr>
          <w:rFonts w:ascii="Sassoon Primary Std" w:hAnsi="Sassoon Primary Std"/>
        </w:rPr>
      </w:pPr>
      <w:r w:rsidRPr="0002528C">
        <w:rPr>
          <w:rFonts w:ascii="Sassoon Primary Std" w:hAnsi="Sassoon Primary Std"/>
        </w:rPr>
        <w:t>Expenditure</w:t>
      </w:r>
    </w:p>
    <w:p w14:paraId="476F0BAF" w14:textId="77777777" w:rsidR="00AC26A8" w:rsidRPr="0002528C" w:rsidRDefault="00AC26A8" w:rsidP="00C40595">
      <w:pPr>
        <w:pStyle w:val="ListParagraph"/>
        <w:numPr>
          <w:ilvl w:val="0"/>
          <w:numId w:val="14"/>
        </w:numPr>
        <w:spacing w:after="0" w:line="240" w:lineRule="auto"/>
        <w:jc w:val="both"/>
        <w:rPr>
          <w:rFonts w:ascii="Sassoon Primary Std" w:hAnsi="Sassoon Primary Std"/>
        </w:rPr>
      </w:pPr>
      <w:r w:rsidRPr="0002528C">
        <w:rPr>
          <w:rFonts w:ascii="Sassoon Primary Std" w:hAnsi="Sassoon Primary Std"/>
        </w:rPr>
        <w:t>Recruitment</w:t>
      </w:r>
    </w:p>
    <w:p w14:paraId="0A2019D6" w14:textId="77777777" w:rsidR="00AC26A8" w:rsidRPr="0002528C" w:rsidRDefault="00AC26A8" w:rsidP="00C40595">
      <w:pPr>
        <w:pStyle w:val="ListParagraph"/>
        <w:numPr>
          <w:ilvl w:val="0"/>
          <w:numId w:val="14"/>
        </w:numPr>
        <w:spacing w:after="0" w:line="240" w:lineRule="auto"/>
        <w:jc w:val="both"/>
        <w:rPr>
          <w:rFonts w:ascii="Sassoon Primary Std" w:hAnsi="Sassoon Primary Std"/>
        </w:rPr>
      </w:pPr>
      <w:r w:rsidRPr="0002528C">
        <w:rPr>
          <w:rFonts w:ascii="Sassoon Primary Std" w:hAnsi="Sassoon Primary Std"/>
        </w:rPr>
        <w:t>Teaching practice</w:t>
      </w:r>
    </w:p>
    <w:p w14:paraId="0BEC052C" w14:textId="73A7EA17" w:rsidR="00AC26A8" w:rsidRPr="0002528C" w:rsidRDefault="00AC26A8" w:rsidP="00C40595">
      <w:pPr>
        <w:pStyle w:val="ListParagraph"/>
        <w:numPr>
          <w:ilvl w:val="0"/>
          <w:numId w:val="14"/>
        </w:numPr>
        <w:spacing w:after="0" w:line="240" w:lineRule="auto"/>
        <w:jc w:val="both"/>
        <w:rPr>
          <w:rFonts w:ascii="Sassoon Primary Std" w:hAnsi="Sassoon Primary Std"/>
        </w:rPr>
      </w:pPr>
      <w:r w:rsidRPr="0002528C">
        <w:rPr>
          <w:rFonts w:ascii="Sassoon Primary Std" w:hAnsi="Sassoon Primary Std"/>
        </w:rPr>
        <w:t>Staff deployment</w:t>
      </w:r>
    </w:p>
    <w:p w14:paraId="2C3ECBD3" w14:textId="77777777" w:rsidR="00A53754" w:rsidRDefault="00A53754" w:rsidP="00C40595">
      <w:pPr>
        <w:spacing w:after="0" w:line="240" w:lineRule="auto"/>
        <w:jc w:val="both"/>
        <w:rPr>
          <w:rFonts w:ascii="Sassoon Primary Std" w:hAnsi="Sassoon Primary Std"/>
          <w:b/>
          <w:bCs/>
        </w:rPr>
      </w:pPr>
    </w:p>
    <w:p w14:paraId="2C6057AA" w14:textId="49E33396" w:rsidR="00386A7E" w:rsidRPr="0002528C" w:rsidRDefault="00AC26A8" w:rsidP="00C40595">
      <w:pPr>
        <w:spacing w:after="0" w:line="240" w:lineRule="auto"/>
        <w:jc w:val="both"/>
        <w:rPr>
          <w:rFonts w:ascii="Sassoon Primary Std" w:hAnsi="Sassoon Primary Std"/>
          <w:b/>
          <w:bCs/>
        </w:rPr>
      </w:pPr>
      <w:r w:rsidRPr="0002528C">
        <w:rPr>
          <w:rFonts w:ascii="Sassoon Primary Std" w:hAnsi="Sassoon Primary Std"/>
          <w:b/>
          <w:bCs/>
        </w:rPr>
        <w:t>As part of its strategy, t</w:t>
      </w:r>
      <w:r w:rsidR="00BA0322" w:rsidRPr="0002528C">
        <w:rPr>
          <w:rFonts w:ascii="Sassoon Primary Std" w:hAnsi="Sassoon Primary Std"/>
          <w:b/>
          <w:bCs/>
        </w:rPr>
        <w:t>he school</w:t>
      </w:r>
      <w:r w:rsidR="00386A7E" w:rsidRPr="0002528C">
        <w:rPr>
          <w:rFonts w:ascii="Sassoon Primary Std" w:hAnsi="Sassoon Primary Std"/>
          <w:b/>
          <w:bCs/>
        </w:rPr>
        <w:t xml:space="preserve"> maximise</w:t>
      </w:r>
      <w:r w:rsidR="00BA0322" w:rsidRPr="0002528C">
        <w:rPr>
          <w:rFonts w:ascii="Sassoon Primary Std" w:hAnsi="Sassoon Primary Std"/>
          <w:b/>
          <w:bCs/>
        </w:rPr>
        <w:t>s</w:t>
      </w:r>
      <w:r w:rsidR="00386A7E" w:rsidRPr="0002528C">
        <w:rPr>
          <w:rFonts w:ascii="Sassoon Primary Std" w:hAnsi="Sassoon Primary Std"/>
          <w:b/>
          <w:bCs/>
        </w:rPr>
        <w:t xml:space="preserve"> the use of the PPG by:</w:t>
      </w:r>
    </w:p>
    <w:p w14:paraId="1550B489" w14:textId="6C80E871" w:rsidR="00386A7E" w:rsidRPr="0002528C" w:rsidRDefault="00386A7E" w:rsidP="00C40595">
      <w:pPr>
        <w:pStyle w:val="ListParagraph"/>
        <w:numPr>
          <w:ilvl w:val="0"/>
          <w:numId w:val="13"/>
        </w:numPr>
        <w:spacing w:after="0" w:line="240" w:lineRule="auto"/>
        <w:jc w:val="both"/>
        <w:rPr>
          <w:rFonts w:ascii="Sassoon Primary Std" w:hAnsi="Sassoon Primary Std"/>
        </w:rPr>
      </w:pPr>
      <w:r w:rsidRPr="0002528C">
        <w:rPr>
          <w:rFonts w:ascii="Sassoon Primary Std" w:hAnsi="Sassoon Primary Std"/>
        </w:rPr>
        <w:t>Assigning a pupil premium lead to champion the educational needs of PPG recipients and ensure the implementation of this policy.</w:t>
      </w:r>
    </w:p>
    <w:p w14:paraId="28623B4D" w14:textId="46E6F837" w:rsidR="00386A7E" w:rsidRPr="0002528C" w:rsidRDefault="00386A7E" w:rsidP="00C40595">
      <w:pPr>
        <w:pStyle w:val="ListParagraph"/>
        <w:numPr>
          <w:ilvl w:val="0"/>
          <w:numId w:val="13"/>
        </w:numPr>
        <w:spacing w:after="0" w:line="240" w:lineRule="auto"/>
        <w:jc w:val="both"/>
        <w:rPr>
          <w:rFonts w:ascii="Sassoon Primary Std" w:hAnsi="Sassoon Primary Std"/>
        </w:rPr>
      </w:pPr>
      <w:r w:rsidRPr="0002528C">
        <w:rPr>
          <w:rFonts w:ascii="Sassoon Primary Std" w:hAnsi="Sassoon Primary Std"/>
        </w:rPr>
        <w:t>Ensuring PPG funding and spending can be identified within the school’s budget.</w:t>
      </w:r>
    </w:p>
    <w:p w14:paraId="25CD3957" w14:textId="5BCA4CBF" w:rsidR="00386A7E" w:rsidRPr="0002528C" w:rsidRDefault="00386A7E" w:rsidP="00C40595">
      <w:pPr>
        <w:pStyle w:val="ListParagraph"/>
        <w:numPr>
          <w:ilvl w:val="0"/>
          <w:numId w:val="13"/>
        </w:numPr>
        <w:spacing w:after="0" w:line="240" w:lineRule="auto"/>
        <w:jc w:val="both"/>
        <w:rPr>
          <w:rFonts w:ascii="Sassoon Primary Std" w:hAnsi="Sassoon Primary Std"/>
        </w:rPr>
      </w:pPr>
      <w:r w:rsidRPr="0002528C">
        <w:rPr>
          <w:rFonts w:ascii="Sassoon Primary Std" w:hAnsi="Sassoon Primary Std"/>
        </w:rPr>
        <w:t>Consulting, as necessary and as appropriate, the pupil premium lead, governors, staff and parents when deciding how funds are spent.</w:t>
      </w:r>
    </w:p>
    <w:p w14:paraId="7AEF1AFE" w14:textId="55ED33FC" w:rsidR="00386A7E" w:rsidRPr="0002528C" w:rsidRDefault="00386A7E" w:rsidP="00C40595">
      <w:pPr>
        <w:pStyle w:val="ListParagraph"/>
        <w:numPr>
          <w:ilvl w:val="0"/>
          <w:numId w:val="13"/>
        </w:numPr>
        <w:spacing w:after="0" w:line="240" w:lineRule="auto"/>
        <w:jc w:val="both"/>
        <w:rPr>
          <w:rFonts w:ascii="Sassoon Primary Std" w:hAnsi="Sassoon Primary Std"/>
        </w:rPr>
      </w:pPr>
      <w:r w:rsidRPr="0002528C">
        <w:rPr>
          <w:rFonts w:ascii="Sassoon Primary Std" w:hAnsi="Sassoon Primary Std"/>
        </w:rPr>
        <w:t>Assessing the individual provisions required for each pupil in receipt of the PPG.</w:t>
      </w:r>
    </w:p>
    <w:p w14:paraId="2E909CE1" w14:textId="07211060" w:rsidR="00386A7E" w:rsidRPr="0002528C" w:rsidRDefault="00BA0322" w:rsidP="00C40595">
      <w:pPr>
        <w:spacing w:after="0" w:line="240" w:lineRule="auto"/>
        <w:jc w:val="both"/>
        <w:rPr>
          <w:rFonts w:ascii="Sassoon Primary Std" w:hAnsi="Sassoon Primary Std"/>
        </w:rPr>
      </w:pPr>
      <w:r w:rsidRPr="0002528C">
        <w:rPr>
          <w:rFonts w:ascii="Sassoon Primary Std" w:hAnsi="Sassoon Primary Std"/>
        </w:rPr>
        <w:t>The school</w:t>
      </w:r>
      <w:r w:rsidR="00AC26A8" w:rsidRPr="0002528C">
        <w:rPr>
          <w:rFonts w:ascii="Sassoon Primary Std" w:hAnsi="Sassoon Primary Std"/>
        </w:rPr>
        <w:t xml:space="preserve"> </w:t>
      </w:r>
      <w:r w:rsidR="00386A7E" w:rsidRPr="0002528C">
        <w:rPr>
          <w:rFonts w:ascii="Sassoon Primary Std" w:hAnsi="Sassoon Primary Std"/>
        </w:rPr>
        <w:t>conduct</w:t>
      </w:r>
      <w:r w:rsidRPr="0002528C">
        <w:rPr>
          <w:rFonts w:ascii="Sassoon Primary Std" w:hAnsi="Sassoon Primary Std"/>
        </w:rPr>
        <w:t>s</w:t>
      </w:r>
      <w:r w:rsidR="00386A7E" w:rsidRPr="0002528C">
        <w:rPr>
          <w:rFonts w:ascii="Sassoon Primary Std" w:hAnsi="Sassoon Primary Std"/>
        </w:rPr>
        <w:t xml:space="preserve"> light</w:t>
      </w:r>
      <w:r w:rsidR="00AC26A8" w:rsidRPr="0002528C">
        <w:rPr>
          <w:rFonts w:ascii="Sassoon Primary Std" w:hAnsi="Sassoon Primary Std"/>
        </w:rPr>
        <w:t>er</w:t>
      </w:r>
      <w:r w:rsidR="00386A7E" w:rsidRPr="0002528C">
        <w:rPr>
          <w:rFonts w:ascii="Sassoon Primary Std" w:hAnsi="Sassoon Primary Std"/>
        </w:rPr>
        <w:t>-touch annual reviews to inform the</w:t>
      </w:r>
      <w:r w:rsidR="005463D1" w:rsidRPr="0002528C">
        <w:rPr>
          <w:rFonts w:ascii="Sassoon Primary Std" w:hAnsi="Sassoon Primary Std"/>
        </w:rPr>
        <w:t xml:space="preserve"> strategic</w:t>
      </w:r>
      <w:r w:rsidR="00386A7E" w:rsidRPr="0002528C">
        <w:rPr>
          <w:rFonts w:ascii="Sassoon Primary Std" w:hAnsi="Sassoon Primary Std"/>
        </w:rPr>
        <w:t xml:space="preserve"> plan and form the school’s Pupil Premium Impact Statement.</w:t>
      </w:r>
    </w:p>
    <w:p w14:paraId="125F7676" w14:textId="77777777" w:rsidR="00A53754" w:rsidRDefault="00A53754" w:rsidP="00C40595">
      <w:pPr>
        <w:spacing w:after="0" w:line="240" w:lineRule="auto"/>
        <w:jc w:val="both"/>
        <w:rPr>
          <w:rFonts w:ascii="Sassoon Primary Std" w:hAnsi="Sassoon Primary Std"/>
          <w:b/>
          <w:bCs/>
        </w:rPr>
      </w:pPr>
    </w:p>
    <w:p w14:paraId="010D4330" w14:textId="4A8CB097" w:rsidR="00386A7E" w:rsidRPr="0002528C" w:rsidRDefault="00C3323E" w:rsidP="00C40595">
      <w:pPr>
        <w:spacing w:after="0" w:line="240" w:lineRule="auto"/>
        <w:jc w:val="both"/>
        <w:rPr>
          <w:rFonts w:ascii="Sassoon Primary Std" w:hAnsi="Sassoon Primary Std"/>
          <w:b/>
          <w:bCs/>
        </w:rPr>
      </w:pPr>
      <w:r w:rsidRPr="0002528C">
        <w:rPr>
          <w:rFonts w:ascii="Sassoon Primary Std" w:hAnsi="Sassoon Primary Std"/>
          <w:b/>
          <w:bCs/>
        </w:rPr>
        <w:t>When researching and implementing PPG use, t</w:t>
      </w:r>
      <w:r w:rsidR="00BA0322" w:rsidRPr="0002528C">
        <w:rPr>
          <w:rFonts w:ascii="Sassoon Primary Std" w:hAnsi="Sassoon Primary Std"/>
          <w:b/>
          <w:bCs/>
        </w:rPr>
        <w:t>he school</w:t>
      </w:r>
      <w:r w:rsidR="00386A7E" w:rsidRPr="0002528C">
        <w:rPr>
          <w:rFonts w:ascii="Sassoon Primary Std" w:hAnsi="Sassoon Primary Std"/>
          <w:b/>
          <w:bCs/>
        </w:rPr>
        <w:t xml:space="preserve"> focus</w:t>
      </w:r>
      <w:r w:rsidR="00BA0322" w:rsidRPr="0002528C">
        <w:rPr>
          <w:rFonts w:ascii="Sassoon Primary Std" w:hAnsi="Sassoon Primary Std"/>
          <w:b/>
          <w:bCs/>
        </w:rPr>
        <w:t>es</w:t>
      </w:r>
      <w:r w:rsidR="00386A7E" w:rsidRPr="0002528C">
        <w:rPr>
          <w:rFonts w:ascii="Sassoon Primary Std" w:hAnsi="Sassoon Primary Std"/>
          <w:b/>
          <w:bCs/>
        </w:rPr>
        <w:t xml:space="preserve"> on approaches that:</w:t>
      </w:r>
    </w:p>
    <w:p w14:paraId="53F24F81" w14:textId="733DE2EC"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Are individually tailored to the strengths and needs of each pupil</w:t>
      </w:r>
      <w:r w:rsidR="00F6078F" w:rsidRPr="0002528C">
        <w:rPr>
          <w:rFonts w:ascii="Sassoon Primary Std" w:hAnsi="Sassoon Primary Std"/>
        </w:rPr>
        <w:t>, and include targeted academic support, such as tutoring</w:t>
      </w:r>
    </w:p>
    <w:p w14:paraId="01239964" w14:textId="53A45E7C"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Are consistent (based on agreed core principles and components), but also flexible and responsive.</w:t>
      </w:r>
    </w:p>
    <w:p w14:paraId="63C98BBE" w14:textId="632C5EF3"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Are evidence-based.</w:t>
      </w:r>
    </w:p>
    <w:p w14:paraId="384374AF" w14:textId="637AB730"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Are focussed on clear short-term goals providing opportunities for pupils to experience success.</w:t>
      </w:r>
    </w:p>
    <w:p w14:paraId="75D28BE5" w14:textId="139D6F42"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Include regular, high-quality feedback from teaching staff.</w:t>
      </w:r>
    </w:p>
    <w:p w14:paraId="19C1EAD4" w14:textId="57122B3E" w:rsidR="00386A7E" w:rsidRPr="0002528C" w:rsidRDefault="00386A7E"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Engage parents in the agreement and evaluation of support arrangements</w:t>
      </w:r>
      <w:r w:rsidR="009E7763" w:rsidRPr="0002528C">
        <w:rPr>
          <w:rFonts w:ascii="Sassoon Primary Std" w:hAnsi="Sassoon Primary Std"/>
        </w:rPr>
        <w:t xml:space="preserve">, </w:t>
      </w:r>
      <w:r w:rsidRPr="0002528C">
        <w:rPr>
          <w:rFonts w:ascii="Sassoon Primary Std" w:hAnsi="Sassoon Primary Std"/>
        </w:rPr>
        <w:t>e.g. via pupil’s personal education plans (PEPs).</w:t>
      </w:r>
    </w:p>
    <w:p w14:paraId="7963ABEE" w14:textId="42EBB645" w:rsidR="00386A7E" w:rsidRPr="0002528C" w:rsidRDefault="009E7763"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Support pupils’ transitions through the stages of education, e.g. from primary school to secondary school.</w:t>
      </w:r>
    </w:p>
    <w:p w14:paraId="67BC507A" w14:textId="6F769D95" w:rsidR="009E7763" w:rsidRPr="0002528C" w:rsidRDefault="009E7763"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Raise aspirations through access to high-quality educational experiences.</w:t>
      </w:r>
    </w:p>
    <w:p w14:paraId="34884AFA" w14:textId="16AD3AE8" w:rsidR="009E7763" w:rsidRPr="0002528C" w:rsidRDefault="009E7763"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Promote each pupil’s awareness and understanding of their own thought processes and help them to develop problem-solving strategies.</w:t>
      </w:r>
    </w:p>
    <w:p w14:paraId="2DE9A4C8" w14:textId="4FF4B068" w:rsidR="00F6078F" w:rsidRPr="0002528C" w:rsidRDefault="00F6078F"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Support the quality of teaching, including staff professional development</w:t>
      </w:r>
      <w:r w:rsidR="00E71826" w:rsidRPr="0002528C">
        <w:rPr>
          <w:rFonts w:ascii="Sassoon Primary Std" w:hAnsi="Sassoon Primary Std"/>
        </w:rPr>
        <w:t>.</w:t>
      </w:r>
    </w:p>
    <w:p w14:paraId="731802E6" w14:textId="6C6FBB81" w:rsidR="00F6078F" w:rsidRPr="0002528C" w:rsidRDefault="00F6078F" w:rsidP="00C40595">
      <w:pPr>
        <w:pStyle w:val="ListParagraph"/>
        <w:numPr>
          <w:ilvl w:val="0"/>
          <w:numId w:val="15"/>
        </w:numPr>
        <w:spacing w:after="0" w:line="240" w:lineRule="auto"/>
        <w:jc w:val="both"/>
        <w:rPr>
          <w:rFonts w:ascii="Sassoon Primary Std" w:hAnsi="Sassoon Primary Std"/>
        </w:rPr>
      </w:pPr>
      <w:r w:rsidRPr="0002528C">
        <w:rPr>
          <w:rFonts w:ascii="Sassoon Primary Std" w:hAnsi="Sassoon Primary Std"/>
        </w:rPr>
        <w:t>Tackle non-academic barriers to success at school, by supporting good attendance and behaviour and providing social and emotional support</w:t>
      </w:r>
      <w:r w:rsidR="00E71826" w:rsidRPr="0002528C">
        <w:rPr>
          <w:rFonts w:ascii="Sassoon Primary Std" w:hAnsi="Sassoon Primary Std"/>
        </w:rPr>
        <w:t>.</w:t>
      </w:r>
    </w:p>
    <w:p w14:paraId="6A81AD77" w14:textId="77777777" w:rsidR="00A53754" w:rsidRDefault="00A53754" w:rsidP="00C40595">
      <w:pPr>
        <w:spacing w:after="0" w:line="240" w:lineRule="auto"/>
        <w:jc w:val="both"/>
        <w:rPr>
          <w:rFonts w:ascii="Sassoon Primary Std" w:hAnsi="Sassoon Primary Std"/>
          <w:b/>
          <w:bCs/>
        </w:rPr>
      </w:pPr>
    </w:p>
    <w:p w14:paraId="1D7C301D" w14:textId="73504C07" w:rsidR="009E7763" w:rsidRPr="0002528C" w:rsidRDefault="00BA0322" w:rsidP="00C40595">
      <w:pPr>
        <w:spacing w:after="0" w:line="240" w:lineRule="auto"/>
        <w:jc w:val="both"/>
        <w:rPr>
          <w:rFonts w:ascii="Sassoon Primary Std" w:hAnsi="Sassoon Primary Std"/>
          <w:b/>
          <w:bCs/>
        </w:rPr>
      </w:pPr>
      <w:r w:rsidRPr="0002528C">
        <w:rPr>
          <w:rFonts w:ascii="Sassoon Primary Std" w:hAnsi="Sassoon Primary Std"/>
          <w:b/>
          <w:bCs/>
        </w:rPr>
        <w:t>The school</w:t>
      </w:r>
      <w:r w:rsidR="00C3323E" w:rsidRPr="0002528C">
        <w:rPr>
          <w:rFonts w:ascii="Sassoon Primary Std" w:hAnsi="Sassoon Primary Std"/>
          <w:b/>
          <w:bCs/>
        </w:rPr>
        <w:t xml:space="preserve"> also</w:t>
      </w:r>
      <w:r w:rsidR="009E7763" w:rsidRPr="0002528C">
        <w:rPr>
          <w:rFonts w:ascii="Sassoon Primary Std" w:hAnsi="Sassoon Primary Std"/>
          <w:b/>
          <w:bCs/>
        </w:rPr>
        <w:t xml:space="preserve"> choo</w:t>
      </w:r>
      <w:r w:rsidRPr="0002528C">
        <w:rPr>
          <w:rFonts w:ascii="Sassoon Primary Std" w:hAnsi="Sassoon Primary Std"/>
          <w:b/>
          <w:bCs/>
        </w:rPr>
        <w:t>ses</w:t>
      </w:r>
      <w:r w:rsidR="009E7763" w:rsidRPr="0002528C">
        <w:rPr>
          <w:rFonts w:ascii="Sassoon Primary Std" w:hAnsi="Sassoon Primary Std"/>
          <w:b/>
          <w:bCs/>
        </w:rPr>
        <w:t xml:space="preserve"> approaches that emphasise:</w:t>
      </w:r>
    </w:p>
    <w:p w14:paraId="32A349F9" w14:textId="6883D575"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Relationship-building, both with appropriate adults and with pupils’ peers.</w:t>
      </w:r>
    </w:p>
    <w:p w14:paraId="24A0E6A3" w14:textId="4DA2FB25"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An emotionally intelligent approach to the setting of clear behaviour boundaries.</w:t>
      </w:r>
    </w:p>
    <w:p w14:paraId="00899BC7" w14:textId="3FB98060"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Increasing pupils’ understanding of their emotions and identity.</w:t>
      </w:r>
    </w:p>
    <w:p w14:paraId="4A7EA8A2" w14:textId="4295A2EA"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Positive reinforcement.</w:t>
      </w:r>
    </w:p>
    <w:p w14:paraId="0197D243" w14:textId="78054059"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Building self-esteem.</w:t>
      </w:r>
    </w:p>
    <w:p w14:paraId="7C827D81" w14:textId="0FFBAEF9"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Relevance to the learner – the approach relates to pupils’ interests and makes success matter to them.</w:t>
      </w:r>
    </w:p>
    <w:p w14:paraId="45745009" w14:textId="780B4C06"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A joined-up approach involving the pupil’s social worker, carer, virtual school head (VSH) and other relevant professionals.</w:t>
      </w:r>
    </w:p>
    <w:p w14:paraId="64708A8C" w14:textId="77CB8C7C" w:rsidR="009E7763" w:rsidRPr="0002528C" w:rsidRDefault="009E7763" w:rsidP="00C40595">
      <w:pPr>
        <w:pStyle w:val="ListParagraph"/>
        <w:numPr>
          <w:ilvl w:val="0"/>
          <w:numId w:val="16"/>
        </w:numPr>
        <w:spacing w:after="0" w:line="240" w:lineRule="auto"/>
        <w:jc w:val="both"/>
        <w:rPr>
          <w:rFonts w:ascii="Sassoon Primary Std" w:hAnsi="Sassoon Primary Std"/>
        </w:rPr>
      </w:pPr>
      <w:r w:rsidRPr="0002528C">
        <w:rPr>
          <w:rFonts w:ascii="Sassoon Primary Std" w:hAnsi="Sassoon Primary Std"/>
        </w:rPr>
        <w:t>A child-centred approach to assessment for learning.</w:t>
      </w:r>
    </w:p>
    <w:p w14:paraId="56D9725F" w14:textId="0F73A57A" w:rsidR="009E7763" w:rsidRPr="0002528C" w:rsidRDefault="008103AC" w:rsidP="00A53754">
      <w:pPr>
        <w:pStyle w:val="Heading10"/>
        <w:numPr>
          <w:ilvl w:val="0"/>
          <w:numId w:val="61"/>
        </w:numPr>
      </w:pPr>
      <w:bookmarkStart w:id="11" w:name="_A_tiered_approach"/>
      <w:bookmarkEnd w:id="11"/>
      <w:r w:rsidRPr="0002528C">
        <w:t>A TIERED APPROACH TO PPG SPENDING</w:t>
      </w:r>
    </w:p>
    <w:p w14:paraId="18EC8835" w14:textId="6E3FF5D9" w:rsidR="006E3454" w:rsidRPr="0002528C" w:rsidRDefault="00BA0322" w:rsidP="00C40595">
      <w:pPr>
        <w:spacing w:after="0" w:line="240" w:lineRule="auto"/>
        <w:jc w:val="both"/>
        <w:rPr>
          <w:rFonts w:ascii="Sassoon Primary Std" w:hAnsi="Sassoon Primary Std"/>
        </w:rPr>
      </w:pPr>
      <w:r w:rsidRPr="0002528C">
        <w:rPr>
          <w:rFonts w:ascii="Sassoon Primary Std" w:hAnsi="Sassoon Primary Std"/>
        </w:rPr>
        <w:t>The school</w:t>
      </w:r>
      <w:r w:rsidR="006E3454" w:rsidRPr="0002528C">
        <w:rPr>
          <w:rFonts w:ascii="Sassoon Primary Std" w:hAnsi="Sassoon Primary Std"/>
        </w:rPr>
        <w:t xml:space="preserve"> operate</w:t>
      </w:r>
      <w:r w:rsidRPr="0002528C">
        <w:rPr>
          <w:rFonts w:ascii="Sassoon Primary Std" w:hAnsi="Sassoon Primary Std"/>
        </w:rPr>
        <w:t>s</w:t>
      </w:r>
      <w:r w:rsidR="006E3454" w:rsidRPr="0002528C">
        <w:rPr>
          <w:rFonts w:ascii="Sassoon Primary Std" w:hAnsi="Sassoon Primary Std"/>
        </w:rPr>
        <w:t xml:space="preserve"> a tiered approach to PPG spending to ensure spending is both balanced and focussed. Spending priorities are as follows:</w:t>
      </w:r>
    </w:p>
    <w:p w14:paraId="45321BA4" w14:textId="77777777" w:rsidR="006E3454" w:rsidRPr="0002528C" w:rsidRDefault="006E3454" w:rsidP="00C40595">
      <w:pPr>
        <w:pStyle w:val="ListParagraph"/>
        <w:numPr>
          <w:ilvl w:val="0"/>
          <w:numId w:val="17"/>
        </w:numPr>
        <w:spacing w:after="0" w:line="240" w:lineRule="auto"/>
        <w:jc w:val="both"/>
        <w:rPr>
          <w:rFonts w:ascii="Sassoon Primary Std" w:hAnsi="Sassoon Primary Std"/>
        </w:rPr>
      </w:pPr>
      <w:r w:rsidRPr="0002528C">
        <w:rPr>
          <w:rFonts w:ascii="Sassoon Primary Std" w:hAnsi="Sassoon Primary Std"/>
        </w:rPr>
        <w:lastRenderedPageBreak/>
        <w:t>1: Teaching</w:t>
      </w:r>
    </w:p>
    <w:p w14:paraId="2E5B39DF" w14:textId="77777777" w:rsidR="006E3454" w:rsidRPr="0002528C" w:rsidRDefault="006E3454" w:rsidP="00C40595">
      <w:pPr>
        <w:pStyle w:val="ListParagraph"/>
        <w:numPr>
          <w:ilvl w:val="0"/>
          <w:numId w:val="17"/>
        </w:numPr>
        <w:spacing w:after="0" w:line="240" w:lineRule="auto"/>
        <w:jc w:val="both"/>
        <w:rPr>
          <w:rFonts w:ascii="Sassoon Primary Std" w:hAnsi="Sassoon Primary Std"/>
        </w:rPr>
      </w:pPr>
      <w:r w:rsidRPr="0002528C">
        <w:rPr>
          <w:rFonts w:ascii="Sassoon Primary Std" w:hAnsi="Sassoon Primary Std"/>
        </w:rPr>
        <w:t>2: Targeted academic support</w:t>
      </w:r>
    </w:p>
    <w:p w14:paraId="7CC7EAF0" w14:textId="77777777" w:rsidR="006E3454" w:rsidRPr="0002528C" w:rsidRDefault="006E3454" w:rsidP="00C40595">
      <w:pPr>
        <w:pStyle w:val="ListParagraph"/>
        <w:numPr>
          <w:ilvl w:val="0"/>
          <w:numId w:val="17"/>
        </w:numPr>
        <w:spacing w:after="0" w:line="240" w:lineRule="auto"/>
        <w:jc w:val="both"/>
        <w:rPr>
          <w:rFonts w:ascii="Sassoon Primary Std" w:hAnsi="Sassoon Primary Std"/>
        </w:rPr>
      </w:pPr>
      <w:r w:rsidRPr="0002528C">
        <w:rPr>
          <w:rFonts w:ascii="Sassoon Primary Std" w:hAnsi="Sassoon Primary Std"/>
        </w:rPr>
        <w:t>3: Wider strategies</w:t>
      </w:r>
    </w:p>
    <w:p w14:paraId="082F245D" w14:textId="77777777" w:rsidR="00A53754" w:rsidRDefault="00A53754" w:rsidP="00C40595">
      <w:pPr>
        <w:spacing w:after="0" w:line="240" w:lineRule="auto"/>
        <w:jc w:val="both"/>
        <w:rPr>
          <w:rFonts w:ascii="Sassoon Primary Std" w:hAnsi="Sassoon Primary Std"/>
        </w:rPr>
      </w:pPr>
    </w:p>
    <w:p w14:paraId="1C8CEB9B" w14:textId="199870E1"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Ensuring effective teaching in every classroom is the priority for PPG spending. To achieve this, </w:t>
      </w:r>
      <w:r w:rsidR="00BA0322" w:rsidRPr="0002528C">
        <w:rPr>
          <w:rFonts w:ascii="Sassoon Primary Std" w:hAnsi="Sassoon Primary Std"/>
        </w:rPr>
        <w:t>the school</w:t>
      </w:r>
      <w:r w:rsidRPr="0002528C">
        <w:rPr>
          <w:rFonts w:ascii="Sassoon Primary Std" w:hAnsi="Sassoon Primary Std"/>
        </w:rPr>
        <w:t xml:space="preserve"> spe</w:t>
      </w:r>
      <w:r w:rsidR="00BA0322" w:rsidRPr="0002528C">
        <w:rPr>
          <w:rFonts w:ascii="Sassoon Primary Std" w:hAnsi="Sassoon Primary Std"/>
        </w:rPr>
        <w:t>n</w:t>
      </w:r>
      <w:r w:rsidRPr="0002528C">
        <w:rPr>
          <w:rFonts w:ascii="Sassoon Primary Std" w:hAnsi="Sassoon Primary Std"/>
        </w:rPr>
        <w:t>d</w:t>
      </w:r>
      <w:r w:rsidR="00BA0322" w:rsidRPr="0002528C">
        <w:rPr>
          <w:rFonts w:ascii="Sassoon Primary Std" w:hAnsi="Sassoon Primary Std"/>
        </w:rPr>
        <w:t>s</w:t>
      </w:r>
      <w:r w:rsidRPr="0002528C">
        <w:rPr>
          <w:rFonts w:ascii="Sassoon Primary Std" w:hAnsi="Sassoon Primary Std"/>
        </w:rPr>
        <w:t xml:space="preserve"> the PPG in the following ways:</w:t>
      </w:r>
    </w:p>
    <w:p w14:paraId="65375ADE" w14:textId="77777777" w:rsidR="006E3454" w:rsidRPr="0002528C" w:rsidRDefault="006E3454" w:rsidP="00C40595">
      <w:pPr>
        <w:pStyle w:val="ListParagraph"/>
        <w:numPr>
          <w:ilvl w:val="0"/>
          <w:numId w:val="18"/>
        </w:numPr>
        <w:spacing w:after="0" w:line="240" w:lineRule="auto"/>
        <w:jc w:val="both"/>
        <w:rPr>
          <w:rFonts w:ascii="Sassoon Primary Std" w:hAnsi="Sassoon Primary Std"/>
        </w:rPr>
      </w:pPr>
      <w:r w:rsidRPr="0002528C">
        <w:rPr>
          <w:rFonts w:ascii="Sassoon Primary Std" w:hAnsi="Sassoon Primary Std"/>
        </w:rPr>
        <w:t>Professional development</w:t>
      </w:r>
    </w:p>
    <w:p w14:paraId="17A5F462" w14:textId="77777777" w:rsidR="006E3454" w:rsidRPr="0002528C" w:rsidRDefault="006E3454" w:rsidP="00C40595">
      <w:pPr>
        <w:pStyle w:val="ListParagraph"/>
        <w:numPr>
          <w:ilvl w:val="0"/>
          <w:numId w:val="18"/>
        </w:numPr>
        <w:spacing w:after="0" w:line="240" w:lineRule="auto"/>
        <w:jc w:val="both"/>
        <w:rPr>
          <w:rFonts w:ascii="Sassoon Primary Std" w:hAnsi="Sassoon Primary Std"/>
        </w:rPr>
      </w:pPr>
      <w:r w:rsidRPr="0002528C">
        <w:rPr>
          <w:rFonts w:ascii="Sassoon Primary Std" w:hAnsi="Sassoon Primary Std"/>
        </w:rPr>
        <w:t>Recruitment and retention</w:t>
      </w:r>
    </w:p>
    <w:p w14:paraId="549CFF22" w14:textId="77777777" w:rsidR="006E3454" w:rsidRPr="0002528C" w:rsidRDefault="006E3454" w:rsidP="00C40595">
      <w:pPr>
        <w:pStyle w:val="ListParagraph"/>
        <w:numPr>
          <w:ilvl w:val="0"/>
          <w:numId w:val="18"/>
        </w:numPr>
        <w:spacing w:after="0" w:line="240" w:lineRule="auto"/>
        <w:jc w:val="both"/>
        <w:rPr>
          <w:rFonts w:ascii="Sassoon Primary Std" w:hAnsi="Sassoon Primary Std"/>
        </w:rPr>
      </w:pPr>
      <w:r w:rsidRPr="0002528C">
        <w:rPr>
          <w:rFonts w:ascii="Sassoon Primary Std" w:hAnsi="Sassoon Primary Std"/>
        </w:rPr>
        <w:t>Supporting early career teachers</w:t>
      </w:r>
    </w:p>
    <w:p w14:paraId="7BF27503" w14:textId="77777777" w:rsidR="00A53754" w:rsidRDefault="00A53754" w:rsidP="00C40595">
      <w:pPr>
        <w:spacing w:after="0" w:line="240" w:lineRule="auto"/>
        <w:jc w:val="both"/>
        <w:rPr>
          <w:rFonts w:ascii="Sassoon Primary Std" w:hAnsi="Sassoon Primary Std"/>
        </w:rPr>
      </w:pPr>
    </w:p>
    <w:p w14:paraId="25F4A9A6" w14:textId="1392A5E1"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Evidence shows that targeted support has a positive impact and is a key component of effective PPG use. </w:t>
      </w:r>
      <w:r w:rsidR="00BA0322" w:rsidRPr="0002528C">
        <w:rPr>
          <w:rFonts w:ascii="Sassoon Primary Std" w:hAnsi="Sassoon Primary Std"/>
        </w:rPr>
        <w:t>The school</w:t>
      </w:r>
      <w:r w:rsidRPr="0002528C">
        <w:rPr>
          <w:rFonts w:ascii="Sassoon Primary Std" w:hAnsi="Sassoon Primary Std"/>
        </w:rPr>
        <w:t xml:space="preserve"> spend</w:t>
      </w:r>
      <w:r w:rsidR="00BA0322" w:rsidRPr="0002528C">
        <w:rPr>
          <w:rFonts w:ascii="Sassoon Primary Std" w:hAnsi="Sassoon Primary Std"/>
        </w:rPr>
        <w:t xml:space="preserve">s </w:t>
      </w:r>
      <w:r w:rsidRPr="0002528C">
        <w:rPr>
          <w:rFonts w:ascii="Sassoon Primary Std" w:hAnsi="Sassoon Primary Std"/>
        </w:rPr>
        <w:t>the PPG on targeted support in the following ways:</w:t>
      </w:r>
    </w:p>
    <w:p w14:paraId="361D072B" w14:textId="77777777" w:rsidR="006E3454" w:rsidRPr="0002528C" w:rsidRDefault="006E3454" w:rsidP="00C40595">
      <w:pPr>
        <w:pStyle w:val="ListParagraph"/>
        <w:numPr>
          <w:ilvl w:val="0"/>
          <w:numId w:val="19"/>
        </w:numPr>
        <w:spacing w:after="0" w:line="240" w:lineRule="auto"/>
        <w:jc w:val="both"/>
        <w:rPr>
          <w:rFonts w:ascii="Sassoon Primary Std" w:hAnsi="Sassoon Primary Std"/>
        </w:rPr>
      </w:pPr>
      <w:r w:rsidRPr="0002528C">
        <w:rPr>
          <w:rFonts w:ascii="Sassoon Primary Std" w:hAnsi="Sassoon Primary Std"/>
        </w:rPr>
        <w:t>Structured interventions</w:t>
      </w:r>
    </w:p>
    <w:p w14:paraId="12A8C980" w14:textId="77777777" w:rsidR="006E3454" w:rsidRPr="0002528C" w:rsidRDefault="006E3454" w:rsidP="00C40595">
      <w:pPr>
        <w:pStyle w:val="ListParagraph"/>
        <w:numPr>
          <w:ilvl w:val="0"/>
          <w:numId w:val="19"/>
        </w:numPr>
        <w:spacing w:after="0" w:line="240" w:lineRule="auto"/>
        <w:jc w:val="both"/>
        <w:rPr>
          <w:rFonts w:ascii="Sassoon Primary Std" w:hAnsi="Sassoon Primary Std"/>
        </w:rPr>
      </w:pPr>
      <w:r w:rsidRPr="0002528C">
        <w:rPr>
          <w:rFonts w:ascii="Sassoon Primary Std" w:hAnsi="Sassoon Primary Std"/>
        </w:rPr>
        <w:t>Small group tuition</w:t>
      </w:r>
    </w:p>
    <w:p w14:paraId="7046F4E9" w14:textId="77777777" w:rsidR="006E3454" w:rsidRPr="0002528C" w:rsidRDefault="006E3454" w:rsidP="00C40595">
      <w:pPr>
        <w:pStyle w:val="ListParagraph"/>
        <w:numPr>
          <w:ilvl w:val="0"/>
          <w:numId w:val="19"/>
        </w:numPr>
        <w:spacing w:after="0" w:line="240" w:lineRule="auto"/>
        <w:jc w:val="both"/>
        <w:rPr>
          <w:rFonts w:ascii="Sassoon Primary Std" w:hAnsi="Sassoon Primary Std"/>
        </w:rPr>
      </w:pPr>
      <w:r w:rsidRPr="0002528C">
        <w:rPr>
          <w:rFonts w:ascii="Sassoon Primary Std" w:hAnsi="Sassoon Primary Std"/>
        </w:rPr>
        <w:t>One-to-one support</w:t>
      </w:r>
    </w:p>
    <w:p w14:paraId="0A4778F2" w14:textId="77777777" w:rsidR="00A53754" w:rsidRDefault="00A53754" w:rsidP="00C40595">
      <w:pPr>
        <w:spacing w:after="0" w:line="240" w:lineRule="auto"/>
        <w:jc w:val="both"/>
        <w:rPr>
          <w:rFonts w:ascii="Sassoon Primary Std" w:hAnsi="Sassoon Primary Std"/>
        </w:rPr>
      </w:pPr>
    </w:p>
    <w:p w14:paraId="6D2E7E6F" w14:textId="1F7FF0D9"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Wider strategies are used to overcome non-academic barriers to success. </w:t>
      </w:r>
      <w:r w:rsidR="00BA0322" w:rsidRPr="0002528C">
        <w:rPr>
          <w:rFonts w:ascii="Sassoon Primary Std" w:hAnsi="Sassoon Primary Std"/>
        </w:rPr>
        <w:t>The school</w:t>
      </w:r>
      <w:r w:rsidRPr="0002528C">
        <w:rPr>
          <w:rFonts w:ascii="Sassoon Primary Std" w:hAnsi="Sassoon Primary Std"/>
        </w:rPr>
        <w:t xml:space="preserve"> spend</w:t>
      </w:r>
      <w:r w:rsidR="00BA0322" w:rsidRPr="0002528C">
        <w:rPr>
          <w:rFonts w:ascii="Sassoon Primary Std" w:hAnsi="Sassoon Primary Std"/>
        </w:rPr>
        <w:t>s</w:t>
      </w:r>
      <w:r w:rsidRPr="0002528C">
        <w:rPr>
          <w:rFonts w:ascii="Sassoon Primary Std" w:hAnsi="Sassoon Primary Std"/>
        </w:rPr>
        <w:t xml:space="preserve"> the PPG on the following wider strategies:</w:t>
      </w:r>
    </w:p>
    <w:p w14:paraId="2BB568D4" w14:textId="77777777" w:rsidR="006E3454" w:rsidRPr="0002528C" w:rsidRDefault="006E3454" w:rsidP="00C40595">
      <w:pPr>
        <w:pStyle w:val="ListParagraph"/>
        <w:numPr>
          <w:ilvl w:val="0"/>
          <w:numId w:val="20"/>
        </w:numPr>
        <w:spacing w:after="0" w:line="240" w:lineRule="auto"/>
        <w:jc w:val="both"/>
        <w:rPr>
          <w:rFonts w:ascii="Sassoon Primary Std" w:hAnsi="Sassoon Primary Std"/>
        </w:rPr>
      </w:pPr>
      <w:r w:rsidRPr="0002528C">
        <w:rPr>
          <w:rFonts w:ascii="Sassoon Primary Std" w:hAnsi="Sassoon Primary Std"/>
        </w:rPr>
        <w:t>Behaviour support</w:t>
      </w:r>
    </w:p>
    <w:p w14:paraId="69835445" w14:textId="6E95F6EC" w:rsidR="006E3454" w:rsidRPr="0002528C" w:rsidRDefault="006E3454" w:rsidP="00C40595">
      <w:pPr>
        <w:pStyle w:val="ListParagraph"/>
        <w:numPr>
          <w:ilvl w:val="0"/>
          <w:numId w:val="20"/>
        </w:numPr>
        <w:spacing w:after="0" w:line="240" w:lineRule="auto"/>
        <w:jc w:val="both"/>
        <w:rPr>
          <w:rFonts w:ascii="Sassoon Primary Std" w:hAnsi="Sassoon Primary Std"/>
        </w:rPr>
      </w:pPr>
      <w:r w:rsidRPr="0002528C">
        <w:rPr>
          <w:rFonts w:ascii="Sassoon Primary Std" w:hAnsi="Sassoon Primary Std"/>
        </w:rPr>
        <w:t xml:space="preserve">The breakfast </w:t>
      </w:r>
      <w:r w:rsidR="00162AB1" w:rsidRPr="0002528C">
        <w:rPr>
          <w:rFonts w:ascii="Sassoon Primary Std" w:hAnsi="Sassoon Primary Std"/>
        </w:rPr>
        <w:t>clubs</w:t>
      </w:r>
    </w:p>
    <w:p w14:paraId="6E44D14D" w14:textId="77777777" w:rsidR="006E3454" w:rsidRPr="0002528C" w:rsidRDefault="006E3454" w:rsidP="00C40595">
      <w:pPr>
        <w:pStyle w:val="ListParagraph"/>
        <w:numPr>
          <w:ilvl w:val="0"/>
          <w:numId w:val="20"/>
        </w:numPr>
        <w:spacing w:after="0" w:line="240" w:lineRule="auto"/>
        <w:jc w:val="both"/>
        <w:rPr>
          <w:rFonts w:ascii="Sassoon Primary Std" w:hAnsi="Sassoon Primary Std"/>
        </w:rPr>
      </w:pPr>
      <w:r w:rsidRPr="0002528C">
        <w:rPr>
          <w:rFonts w:ascii="Sassoon Primary Std" w:hAnsi="Sassoon Primary Std"/>
        </w:rPr>
        <w:t>Attendance initiatives</w:t>
      </w:r>
    </w:p>
    <w:p w14:paraId="39AE28D2" w14:textId="7267BCF5" w:rsidR="00162AB1" w:rsidRPr="0002528C" w:rsidRDefault="00162AB1" w:rsidP="00C40595">
      <w:pPr>
        <w:pStyle w:val="ListParagraph"/>
        <w:numPr>
          <w:ilvl w:val="0"/>
          <w:numId w:val="20"/>
        </w:numPr>
        <w:spacing w:after="0" w:line="240" w:lineRule="auto"/>
        <w:jc w:val="both"/>
        <w:rPr>
          <w:rFonts w:ascii="Sassoon Primary Std" w:hAnsi="Sassoon Primary Std"/>
        </w:rPr>
      </w:pPr>
      <w:r w:rsidRPr="0002528C">
        <w:rPr>
          <w:rFonts w:ascii="Sassoon Primary Std" w:hAnsi="Sassoon Primary Std"/>
        </w:rPr>
        <w:t xml:space="preserve">SEND </w:t>
      </w:r>
      <w:r w:rsidR="00D571D6" w:rsidRPr="0002528C">
        <w:rPr>
          <w:rFonts w:ascii="Sassoon Primary Std" w:hAnsi="Sassoon Primary Std"/>
        </w:rPr>
        <w:t>support</w:t>
      </w:r>
    </w:p>
    <w:p w14:paraId="005B5AC9" w14:textId="19851219" w:rsidR="006E3454" w:rsidRPr="0002528C" w:rsidRDefault="008103AC" w:rsidP="00A53754">
      <w:pPr>
        <w:pStyle w:val="Heading10"/>
        <w:numPr>
          <w:ilvl w:val="0"/>
          <w:numId w:val="61"/>
        </w:numPr>
      </w:pPr>
      <w:bookmarkStart w:id="12" w:name="_Use_of_the"/>
      <w:bookmarkEnd w:id="12"/>
      <w:r w:rsidRPr="0002528C">
        <w:t>USE OF THE LAC AND PLAC PREMIUMS</w:t>
      </w:r>
    </w:p>
    <w:p w14:paraId="4BB670B7" w14:textId="77777777"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The LAC premium is managed by the LA’s designated VSH.</w:t>
      </w:r>
    </w:p>
    <w:p w14:paraId="251832D8" w14:textId="55DA7E3B"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The premium </w:t>
      </w:r>
      <w:r w:rsidR="00A53F32" w:rsidRPr="0002528C">
        <w:rPr>
          <w:rFonts w:ascii="Sassoon Primary Std" w:hAnsi="Sassoon Primary Std"/>
        </w:rPr>
        <w:t>will be</w:t>
      </w:r>
      <w:r w:rsidRPr="0002528C">
        <w:rPr>
          <w:rFonts w:ascii="Sassoon Primary Std" w:hAnsi="Sassoon Primary Std"/>
        </w:rPr>
        <w:t xml:space="preserve"> used to benefit a pupil’s educational needs as described in their PEP. To avoid any delays in providing support, the school </w:t>
      </w:r>
      <w:r w:rsidR="00A53F32" w:rsidRPr="0002528C">
        <w:rPr>
          <w:rFonts w:ascii="Sassoon Primary Std" w:hAnsi="Sassoon Primary Std"/>
        </w:rPr>
        <w:t>work</w:t>
      </w:r>
      <w:r w:rsidR="00BA0322" w:rsidRPr="0002528C">
        <w:rPr>
          <w:rFonts w:ascii="Sassoon Primary Std" w:hAnsi="Sassoon Primary Std"/>
        </w:rPr>
        <w:t>s</w:t>
      </w:r>
      <w:r w:rsidRPr="0002528C">
        <w:rPr>
          <w:rFonts w:ascii="Sassoon Primary Std" w:hAnsi="Sassoon Primary Std"/>
        </w:rPr>
        <w:t xml:space="preserve"> with the VSH to ensure that funding allocation is as simple as possible. </w:t>
      </w:r>
    </w:p>
    <w:p w14:paraId="1BBB0A36" w14:textId="6FEA2910"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The LAC premium </w:t>
      </w:r>
      <w:r w:rsidR="00BA0322" w:rsidRPr="0002528C">
        <w:rPr>
          <w:rFonts w:ascii="Sassoon Primary Std" w:hAnsi="Sassoon Primary Std"/>
        </w:rPr>
        <w:t>is</w:t>
      </w:r>
      <w:r w:rsidRPr="0002528C">
        <w:rPr>
          <w:rFonts w:ascii="Sassoon Primary Std" w:hAnsi="Sassoon Primary Std"/>
        </w:rPr>
        <w:t xml:space="preserve"> used to facilitate a wide range of educational support for LAC. The designated teacher and carers work with the VSH to gain a full understanding of each pupil’s needs and determine how to use the premium to support each pupil effectively. The designated teacher </w:t>
      </w:r>
      <w:r w:rsidR="00A53F32" w:rsidRPr="0002528C">
        <w:rPr>
          <w:rFonts w:ascii="Sassoon Primary Std" w:hAnsi="Sassoon Primary Std"/>
        </w:rPr>
        <w:t>work</w:t>
      </w:r>
      <w:r w:rsidR="00BA0322" w:rsidRPr="0002528C">
        <w:rPr>
          <w:rFonts w:ascii="Sassoon Primary Std" w:hAnsi="Sassoon Primary Std"/>
        </w:rPr>
        <w:t>s</w:t>
      </w:r>
      <w:r w:rsidRPr="0002528C">
        <w:rPr>
          <w:rFonts w:ascii="Sassoon Primary Std" w:hAnsi="Sassoon Primary Std"/>
        </w:rPr>
        <w:t xml:space="preserve"> with the VSH to ensure that all available funding is spent.</w:t>
      </w:r>
    </w:p>
    <w:p w14:paraId="5DD9D6E7" w14:textId="640B6EBE" w:rsidR="006E3454" w:rsidRPr="0002528C" w:rsidRDefault="006E3454" w:rsidP="00C40595">
      <w:pPr>
        <w:spacing w:after="0" w:line="240" w:lineRule="auto"/>
        <w:jc w:val="both"/>
        <w:rPr>
          <w:rFonts w:ascii="Sassoon Primary Std" w:hAnsi="Sassoon Primary Std"/>
        </w:rPr>
      </w:pPr>
      <w:r w:rsidRPr="0002528C">
        <w:rPr>
          <w:rFonts w:ascii="Sassoon Primary Std" w:hAnsi="Sassoon Primary Std"/>
        </w:rPr>
        <w:t xml:space="preserve">PLAC premium is allocated directly to the school. LAC premium and PLAC premium </w:t>
      </w:r>
      <w:r w:rsidR="00BA0322" w:rsidRPr="0002528C">
        <w:rPr>
          <w:rFonts w:ascii="Sassoon Primary Std" w:hAnsi="Sassoon Primary Std"/>
        </w:rPr>
        <w:t>is</w:t>
      </w:r>
      <w:r w:rsidRPr="0002528C">
        <w:rPr>
          <w:rFonts w:ascii="Sassoon Primary Std" w:hAnsi="Sassoon Primary Std"/>
        </w:rPr>
        <w:t xml:space="preserve"> not </w:t>
      </w:r>
      <w:r w:rsidR="00A53F32" w:rsidRPr="0002528C">
        <w:rPr>
          <w:rFonts w:ascii="Sassoon Primary Std" w:hAnsi="Sassoon Primary Std"/>
        </w:rPr>
        <w:t xml:space="preserve">treated as </w:t>
      </w:r>
      <w:r w:rsidRPr="0002528C">
        <w:rPr>
          <w:rFonts w:ascii="Sassoon Primary Std" w:hAnsi="Sassoon Primary Std"/>
        </w:rPr>
        <w:t>personal budgets for individual pupils; however, the VSH and the school may choose to allocate an amount of funding to an individual to support their needs.</w:t>
      </w:r>
    </w:p>
    <w:p w14:paraId="787085CC" w14:textId="77777777" w:rsidR="002331D7" w:rsidRPr="0002528C" w:rsidRDefault="002331D7" w:rsidP="00C40595">
      <w:pPr>
        <w:spacing w:after="0" w:line="240" w:lineRule="auto"/>
        <w:jc w:val="both"/>
        <w:rPr>
          <w:rFonts w:ascii="Sassoon Primary Std" w:hAnsi="Sassoon Primary Std"/>
        </w:rPr>
      </w:pPr>
    </w:p>
    <w:p w14:paraId="60AC7458" w14:textId="053BE630" w:rsidR="00A53F32" w:rsidRPr="0002528C" w:rsidRDefault="0096461D" w:rsidP="00A53754">
      <w:pPr>
        <w:pStyle w:val="Heading10"/>
        <w:numPr>
          <w:ilvl w:val="0"/>
          <w:numId w:val="61"/>
        </w:numPr>
      </w:pPr>
      <w:bookmarkStart w:id="13" w:name="_Example_interventions"/>
      <w:bookmarkEnd w:id="13"/>
      <w:r w:rsidRPr="0002528C">
        <w:t xml:space="preserve">EXAMPLE </w:t>
      </w:r>
      <w:r w:rsidR="008103AC" w:rsidRPr="0002528C">
        <w:t>INTERVENTIONS</w:t>
      </w:r>
    </w:p>
    <w:p w14:paraId="52F84A94" w14:textId="4FB74BE7" w:rsidR="00A53F32" w:rsidRPr="0002528C" w:rsidRDefault="00BA0322" w:rsidP="00C40595">
      <w:pPr>
        <w:spacing w:after="0" w:line="240" w:lineRule="auto"/>
        <w:jc w:val="both"/>
        <w:rPr>
          <w:rFonts w:ascii="Sassoon Primary Std" w:hAnsi="Sassoon Primary Std"/>
        </w:rPr>
      </w:pPr>
      <w:r w:rsidRPr="0002528C">
        <w:rPr>
          <w:rFonts w:ascii="Sassoon Primary Std" w:hAnsi="Sassoon Primary Std"/>
        </w:rPr>
        <w:t>The school</w:t>
      </w:r>
      <w:r w:rsidR="00A53F32" w:rsidRPr="0002528C">
        <w:rPr>
          <w:rFonts w:ascii="Sassoon Primary Std" w:hAnsi="Sassoon Primary Std"/>
        </w:rPr>
        <w:t xml:space="preserve"> </w:t>
      </w:r>
      <w:r w:rsidR="0014564E" w:rsidRPr="0002528C">
        <w:rPr>
          <w:rFonts w:ascii="Sassoon Primary Std" w:hAnsi="Sassoon Primary Std"/>
        </w:rPr>
        <w:t>uses</w:t>
      </w:r>
      <w:r w:rsidR="00A53F32" w:rsidRPr="0002528C">
        <w:rPr>
          <w:rFonts w:ascii="Sassoon Primary Std" w:hAnsi="Sassoon Primary Std"/>
        </w:rPr>
        <w:t xml:space="preserve"> the following achievement-focussed interventions:</w:t>
      </w:r>
    </w:p>
    <w:p w14:paraId="1A51FE36" w14:textId="77777777" w:rsidR="00A53F32" w:rsidRPr="0002528C" w:rsidRDefault="00A53F32" w:rsidP="00C40595">
      <w:pPr>
        <w:pStyle w:val="ListParagraph"/>
        <w:numPr>
          <w:ilvl w:val="0"/>
          <w:numId w:val="21"/>
        </w:numPr>
        <w:spacing w:after="0" w:line="240" w:lineRule="auto"/>
        <w:jc w:val="both"/>
        <w:rPr>
          <w:rFonts w:ascii="Sassoon Primary Std" w:hAnsi="Sassoon Primary Std"/>
        </w:rPr>
      </w:pPr>
      <w:r w:rsidRPr="0002528C">
        <w:rPr>
          <w:rFonts w:ascii="Sassoon Primary Std" w:hAnsi="Sassoon Primary Std"/>
        </w:rPr>
        <w:t>Providing one-to-one and small group work with experienced teachers to address pupils’ specific knowledge gaps</w:t>
      </w:r>
    </w:p>
    <w:p w14:paraId="56922D6A" w14:textId="77777777" w:rsidR="00A53F32" w:rsidRPr="0002528C" w:rsidRDefault="00A53F32" w:rsidP="00C40595">
      <w:pPr>
        <w:pStyle w:val="ListParagraph"/>
        <w:numPr>
          <w:ilvl w:val="0"/>
          <w:numId w:val="21"/>
        </w:numPr>
        <w:spacing w:after="0" w:line="240" w:lineRule="auto"/>
        <w:jc w:val="both"/>
        <w:rPr>
          <w:rFonts w:ascii="Sassoon Primary Std" w:hAnsi="Sassoon Primary Std"/>
        </w:rPr>
      </w:pPr>
      <w:r w:rsidRPr="0002528C">
        <w:rPr>
          <w:rFonts w:ascii="Sassoon Primary Std" w:hAnsi="Sassoon Primary Std"/>
        </w:rPr>
        <w:t>Reducing class sizes to improve opportunities for effective teaching</w:t>
      </w:r>
    </w:p>
    <w:p w14:paraId="40E52681" w14:textId="77777777" w:rsidR="00A53F32" w:rsidRPr="0002528C" w:rsidRDefault="00A53F32" w:rsidP="00C40595">
      <w:pPr>
        <w:pStyle w:val="ListParagraph"/>
        <w:numPr>
          <w:ilvl w:val="0"/>
          <w:numId w:val="21"/>
        </w:numPr>
        <w:spacing w:after="0" w:line="240" w:lineRule="auto"/>
        <w:jc w:val="both"/>
        <w:rPr>
          <w:rFonts w:ascii="Sassoon Primary Std" w:hAnsi="Sassoon Primary Std"/>
        </w:rPr>
      </w:pPr>
      <w:r w:rsidRPr="0002528C">
        <w:rPr>
          <w:rFonts w:ascii="Sassoon Primary Std" w:hAnsi="Sassoon Primary Std"/>
        </w:rPr>
        <w:t>Creating additional teaching and learning opportunities using TAs</w:t>
      </w:r>
    </w:p>
    <w:p w14:paraId="32030B64" w14:textId="77777777" w:rsidR="00A53F32" w:rsidRPr="0002528C" w:rsidRDefault="00A53F32" w:rsidP="00C40595">
      <w:pPr>
        <w:pStyle w:val="ListParagraph"/>
        <w:numPr>
          <w:ilvl w:val="0"/>
          <w:numId w:val="21"/>
        </w:numPr>
        <w:spacing w:after="0" w:line="240" w:lineRule="auto"/>
        <w:jc w:val="both"/>
        <w:rPr>
          <w:rFonts w:ascii="Sassoon Primary Std" w:hAnsi="Sassoon Primary Std"/>
        </w:rPr>
      </w:pPr>
      <w:r w:rsidRPr="0002528C">
        <w:rPr>
          <w:rFonts w:ascii="Sassoon Primary Std" w:hAnsi="Sassoon Primary Std"/>
        </w:rPr>
        <w:t>Targeting English and maths teaching for pupils who are below age-related expectations</w:t>
      </w:r>
    </w:p>
    <w:p w14:paraId="39D8BDB7" w14:textId="77777777" w:rsidR="00A53F32" w:rsidRDefault="00A53F32" w:rsidP="00C40595">
      <w:pPr>
        <w:pStyle w:val="ListParagraph"/>
        <w:numPr>
          <w:ilvl w:val="0"/>
          <w:numId w:val="21"/>
        </w:numPr>
        <w:spacing w:after="0" w:line="240" w:lineRule="auto"/>
        <w:jc w:val="both"/>
        <w:rPr>
          <w:rFonts w:ascii="Sassoon Primary Std" w:hAnsi="Sassoon Primary Std"/>
        </w:rPr>
      </w:pPr>
      <w:r w:rsidRPr="0002528C">
        <w:rPr>
          <w:rFonts w:ascii="Sassoon Primary Std" w:hAnsi="Sassoon Primary Std"/>
        </w:rPr>
        <w:t>Targeting pupils who require additional help to reach age-related expectations</w:t>
      </w:r>
    </w:p>
    <w:p w14:paraId="7411DCB0" w14:textId="638283B9" w:rsidR="00A53754" w:rsidRDefault="00A53754" w:rsidP="00C40595">
      <w:pPr>
        <w:pStyle w:val="ListParagraph"/>
        <w:numPr>
          <w:ilvl w:val="0"/>
          <w:numId w:val="21"/>
        </w:numPr>
        <w:spacing w:after="0" w:line="240" w:lineRule="auto"/>
        <w:jc w:val="both"/>
        <w:rPr>
          <w:rFonts w:ascii="Sassoon Primary Std" w:hAnsi="Sassoon Primary Std"/>
        </w:rPr>
      </w:pPr>
      <w:r>
        <w:rPr>
          <w:rFonts w:ascii="Sassoon Primary Std" w:hAnsi="Sassoon Primary Std"/>
        </w:rPr>
        <w:t>Providing IT equipment to enhance the children’s learning</w:t>
      </w:r>
    </w:p>
    <w:p w14:paraId="53B628B6" w14:textId="77777777" w:rsidR="00A53754" w:rsidRPr="0002528C" w:rsidRDefault="00A53754" w:rsidP="00A53754">
      <w:pPr>
        <w:pStyle w:val="ListParagraph"/>
        <w:numPr>
          <w:ilvl w:val="0"/>
          <w:numId w:val="21"/>
        </w:numPr>
        <w:spacing w:after="0" w:line="240" w:lineRule="auto"/>
        <w:jc w:val="both"/>
        <w:rPr>
          <w:rFonts w:ascii="Sassoon Primary Std" w:hAnsi="Sassoon Primary Std"/>
        </w:rPr>
      </w:pPr>
      <w:r>
        <w:rPr>
          <w:rFonts w:ascii="Sassoon Primary Std" w:hAnsi="Sassoon Primary Std"/>
        </w:rPr>
        <w:t>Implementation of new learning programmes to show accelerated progress of the children from their various starting points</w:t>
      </w:r>
    </w:p>
    <w:p w14:paraId="37C5406C" w14:textId="77777777" w:rsidR="00A53754" w:rsidRPr="00A53754" w:rsidRDefault="00A53754" w:rsidP="00A53754">
      <w:pPr>
        <w:spacing w:after="0" w:line="240" w:lineRule="auto"/>
        <w:jc w:val="both"/>
        <w:rPr>
          <w:rFonts w:ascii="Sassoon Primary Std" w:hAnsi="Sassoon Primary Std"/>
        </w:rPr>
      </w:pPr>
    </w:p>
    <w:p w14:paraId="70D71418" w14:textId="1B7150BE" w:rsidR="00A53F32" w:rsidRPr="0002528C" w:rsidRDefault="00BA0322" w:rsidP="00C40595">
      <w:pPr>
        <w:spacing w:after="0" w:line="240" w:lineRule="auto"/>
        <w:jc w:val="both"/>
        <w:rPr>
          <w:rFonts w:ascii="Sassoon Primary Std" w:hAnsi="Sassoon Primary Std"/>
        </w:rPr>
      </w:pPr>
      <w:r w:rsidRPr="0002528C">
        <w:rPr>
          <w:rFonts w:ascii="Sassoon Primary Std" w:hAnsi="Sassoon Primary Std"/>
        </w:rPr>
        <w:t>The school</w:t>
      </w:r>
      <w:r w:rsidR="00A53F32" w:rsidRPr="0002528C">
        <w:rPr>
          <w:rFonts w:ascii="Sassoon Primary Std" w:hAnsi="Sassoon Primary Std"/>
        </w:rPr>
        <w:t xml:space="preserve"> </w:t>
      </w:r>
      <w:r w:rsidR="0014564E" w:rsidRPr="0002528C">
        <w:rPr>
          <w:rFonts w:ascii="Sassoon Primary Std" w:hAnsi="Sassoon Primary Std"/>
        </w:rPr>
        <w:t>uses</w:t>
      </w:r>
      <w:r w:rsidR="00A53F32" w:rsidRPr="0002528C">
        <w:rPr>
          <w:rFonts w:ascii="Sassoon Primary Std" w:hAnsi="Sassoon Primary Std"/>
        </w:rPr>
        <w:t xml:space="preserve"> the following wellbeing-focussed interventions:</w:t>
      </w:r>
    </w:p>
    <w:p w14:paraId="062AD91B" w14:textId="77777777" w:rsidR="00A53F32" w:rsidRPr="0002528C" w:rsidRDefault="00A53F32" w:rsidP="00C40595">
      <w:pPr>
        <w:pStyle w:val="ListParagraph"/>
        <w:numPr>
          <w:ilvl w:val="0"/>
          <w:numId w:val="22"/>
        </w:numPr>
        <w:spacing w:after="0" w:line="240" w:lineRule="auto"/>
        <w:jc w:val="both"/>
        <w:rPr>
          <w:rFonts w:ascii="Sassoon Primary Std" w:hAnsi="Sassoon Primary Std"/>
        </w:rPr>
      </w:pPr>
      <w:r w:rsidRPr="0002528C">
        <w:rPr>
          <w:rFonts w:ascii="Sassoon Primary Std" w:hAnsi="Sassoon Primary Std"/>
        </w:rPr>
        <w:t>One-to-one counselling sessions</w:t>
      </w:r>
    </w:p>
    <w:p w14:paraId="34D78201" w14:textId="77777777" w:rsidR="00A53F32" w:rsidRPr="0002528C" w:rsidRDefault="00A53F32" w:rsidP="00C40595">
      <w:pPr>
        <w:pStyle w:val="ListParagraph"/>
        <w:numPr>
          <w:ilvl w:val="0"/>
          <w:numId w:val="22"/>
        </w:numPr>
        <w:spacing w:after="0" w:line="240" w:lineRule="auto"/>
        <w:jc w:val="both"/>
        <w:rPr>
          <w:rFonts w:ascii="Sassoon Primary Std" w:hAnsi="Sassoon Primary Std"/>
        </w:rPr>
      </w:pPr>
      <w:r w:rsidRPr="0002528C">
        <w:rPr>
          <w:rFonts w:ascii="Sassoon Primary Std" w:hAnsi="Sassoon Primary Std"/>
        </w:rPr>
        <w:t>Occupational therapy-based interventions</w:t>
      </w:r>
    </w:p>
    <w:p w14:paraId="4AA325BF" w14:textId="77777777" w:rsidR="00A53F32" w:rsidRDefault="00A53F32" w:rsidP="00C40595">
      <w:pPr>
        <w:pStyle w:val="ListParagraph"/>
        <w:numPr>
          <w:ilvl w:val="0"/>
          <w:numId w:val="22"/>
        </w:numPr>
        <w:spacing w:after="0" w:line="240" w:lineRule="auto"/>
        <w:jc w:val="both"/>
        <w:rPr>
          <w:rFonts w:ascii="Sassoon Primary Std" w:hAnsi="Sassoon Primary Std"/>
        </w:rPr>
      </w:pPr>
      <w:r w:rsidRPr="0002528C">
        <w:rPr>
          <w:rFonts w:ascii="Sassoon Primary Std" w:hAnsi="Sassoon Primary Std"/>
        </w:rPr>
        <w:t>Allocating funds to enable pupils to participate in extra-curricular activities</w:t>
      </w:r>
    </w:p>
    <w:p w14:paraId="6A1A7D39" w14:textId="6DEB03B9" w:rsidR="00A53754" w:rsidRDefault="00A53754" w:rsidP="00C40595">
      <w:pPr>
        <w:pStyle w:val="ListParagraph"/>
        <w:numPr>
          <w:ilvl w:val="0"/>
          <w:numId w:val="22"/>
        </w:numPr>
        <w:spacing w:after="0" w:line="240" w:lineRule="auto"/>
        <w:jc w:val="both"/>
        <w:rPr>
          <w:rFonts w:ascii="Sassoon Primary Std" w:hAnsi="Sassoon Primary Std"/>
        </w:rPr>
      </w:pPr>
      <w:r>
        <w:rPr>
          <w:rFonts w:ascii="Sassoon Primary Std" w:hAnsi="Sassoon Primary Std"/>
        </w:rPr>
        <w:t>Adapting the building and it’s grounds to meet the needs of the pupils</w:t>
      </w:r>
    </w:p>
    <w:p w14:paraId="10705A04" w14:textId="77777777" w:rsidR="00A53754" w:rsidRPr="0002528C" w:rsidRDefault="00A53754" w:rsidP="00A53754">
      <w:pPr>
        <w:pStyle w:val="ListParagraph"/>
        <w:spacing w:after="0" w:line="240" w:lineRule="auto"/>
        <w:jc w:val="both"/>
        <w:rPr>
          <w:rFonts w:ascii="Sassoon Primary Std" w:hAnsi="Sassoon Primary Std"/>
        </w:rPr>
      </w:pPr>
    </w:p>
    <w:p w14:paraId="6FEBF1DE" w14:textId="4ED70535" w:rsidR="00A53F32" w:rsidRPr="0002528C" w:rsidRDefault="00BA0322" w:rsidP="00C40595">
      <w:pPr>
        <w:spacing w:after="0" w:line="240" w:lineRule="auto"/>
        <w:jc w:val="both"/>
        <w:rPr>
          <w:rFonts w:ascii="Sassoon Primary Std" w:hAnsi="Sassoon Primary Std"/>
        </w:rPr>
      </w:pPr>
      <w:r w:rsidRPr="0002528C">
        <w:rPr>
          <w:rFonts w:ascii="Sassoon Primary Std" w:hAnsi="Sassoon Primary Std"/>
        </w:rPr>
        <w:t>The school</w:t>
      </w:r>
      <w:r w:rsidR="00A53F32" w:rsidRPr="0002528C">
        <w:rPr>
          <w:rFonts w:ascii="Sassoon Primary Std" w:hAnsi="Sassoon Primary Std"/>
        </w:rPr>
        <w:t xml:space="preserve"> </w:t>
      </w:r>
      <w:r w:rsidR="0014564E" w:rsidRPr="0002528C">
        <w:rPr>
          <w:rFonts w:ascii="Sassoon Primary Std" w:hAnsi="Sassoon Primary Std"/>
        </w:rPr>
        <w:t>uses</w:t>
      </w:r>
      <w:r w:rsidR="00A53F32" w:rsidRPr="0002528C">
        <w:rPr>
          <w:rFonts w:ascii="Sassoon Primary Std" w:hAnsi="Sassoon Primary Std"/>
        </w:rPr>
        <w:t xml:space="preserve"> the following communication-focussed interventions:</w:t>
      </w:r>
    </w:p>
    <w:p w14:paraId="49AAB78D" w14:textId="77777777" w:rsidR="00A53F32" w:rsidRPr="0002528C" w:rsidRDefault="00A53F32" w:rsidP="00C40595">
      <w:pPr>
        <w:pStyle w:val="ListParagraph"/>
        <w:numPr>
          <w:ilvl w:val="0"/>
          <w:numId w:val="23"/>
        </w:numPr>
        <w:spacing w:after="0" w:line="240" w:lineRule="auto"/>
        <w:jc w:val="both"/>
        <w:rPr>
          <w:rFonts w:ascii="Sassoon Primary Std" w:hAnsi="Sassoon Primary Std"/>
        </w:rPr>
      </w:pPr>
      <w:r w:rsidRPr="0002528C">
        <w:rPr>
          <w:rFonts w:ascii="Sassoon Primary Std" w:hAnsi="Sassoon Primary Std"/>
        </w:rPr>
        <w:t>Vocabulary interventions for pupils with poor oral language and communication skills</w:t>
      </w:r>
    </w:p>
    <w:p w14:paraId="6AFC136A" w14:textId="77777777" w:rsidR="00A53F32" w:rsidRDefault="00A53F32" w:rsidP="00C40595">
      <w:pPr>
        <w:pStyle w:val="ListParagraph"/>
        <w:numPr>
          <w:ilvl w:val="0"/>
          <w:numId w:val="23"/>
        </w:numPr>
        <w:spacing w:after="0" w:line="240" w:lineRule="auto"/>
        <w:jc w:val="both"/>
        <w:rPr>
          <w:rFonts w:ascii="Sassoon Primary Std" w:hAnsi="Sassoon Primary Std"/>
        </w:rPr>
      </w:pPr>
      <w:r w:rsidRPr="0002528C">
        <w:rPr>
          <w:rFonts w:ascii="Sassoon Primary Std" w:hAnsi="Sassoon Primary Std"/>
        </w:rPr>
        <w:t>Support for pupils to access a range of off-site trips and experiences</w:t>
      </w:r>
    </w:p>
    <w:p w14:paraId="050504DB" w14:textId="117DC6E6" w:rsidR="00A53F32" w:rsidRPr="0002528C" w:rsidRDefault="008103AC" w:rsidP="00A53754">
      <w:pPr>
        <w:pStyle w:val="Heading10"/>
        <w:numPr>
          <w:ilvl w:val="0"/>
          <w:numId w:val="61"/>
        </w:numPr>
      </w:pPr>
      <w:bookmarkStart w:id="14" w:name="_Use_of_the_1"/>
      <w:bookmarkEnd w:id="14"/>
      <w:r w:rsidRPr="0002528C">
        <w:t>USE OF THE SERVICE PUPIL PREMIUM (SPP)</w:t>
      </w:r>
    </w:p>
    <w:p w14:paraId="21D32C37" w14:textId="77777777" w:rsidR="0096461D" w:rsidRPr="0002528C" w:rsidRDefault="0096461D" w:rsidP="0096461D">
      <w:pPr>
        <w:rPr>
          <w:rFonts w:ascii="Sassoon Primary Std" w:hAnsi="Sassoon Primary Std"/>
        </w:rPr>
      </w:pPr>
      <w:r w:rsidRPr="0002528C">
        <w:rPr>
          <w:rFonts w:ascii="Sassoon Primary Std" w:hAnsi="Sassoon Primary Std"/>
        </w:rPr>
        <w:t>The school will use the SPP to give pastoral support to service children during challenging times and mitigate the negative impact of family mobility or parental deployment.</w:t>
      </w:r>
    </w:p>
    <w:p w14:paraId="3D540608" w14:textId="00BA7563" w:rsidR="0096461D" w:rsidRPr="0002528C" w:rsidRDefault="0096461D" w:rsidP="0096461D">
      <w:pPr>
        <w:rPr>
          <w:rFonts w:ascii="Sassoon Primary Std" w:hAnsi="Sassoon Primary Std"/>
        </w:rPr>
      </w:pPr>
      <w:r w:rsidRPr="0002528C">
        <w:rPr>
          <w:rFonts w:ascii="Sassoon Primary Std" w:hAnsi="Sassoon Primary Std"/>
        </w:rPr>
        <w:t>Pupils will qualify for the SPP if they meet at least one of the following criteria:</w:t>
      </w:r>
    </w:p>
    <w:p w14:paraId="5B7848C1" w14:textId="77777777" w:rsidR="0096461D" w:rsidRPr="0002528C" w:rsidRDefault="0096461D" w:rsidP="0096461D">
      <w:pPr>
        <w:pStyle w:val="ListParagraph"/>
        <w:numPr>
          <w:ilvl w:val="0"/>
          <w:numId w:val="24"/>
        </w:numPr>
        <w:jc w:val="both"/>
        <w:rPr>
          <w:rFonts w:ascii="Sassoon Primary Std" w:hAnsi="Sassoon Primary Std"/>
        </w:rPr>
      </w:pPr>
      <w:r w:rsidRPr="0002528C">
        <w:rPr>
          <w:rFonts w:ascii="Sassoon Primary Std" w:hAnsi="Sassoon Primary Std"/>
        </w:rPr>
        <w:t xml:space="preserve">They have a parent serving in the regular armed forces </w:t>
      </w:r>
    </w:p>
    <w:p w14:paraId="308C0AE0" w14:textId="092AA723" w:rsidR="0096461D" w:rsidRPr="0002528C" w:rsidRDefault="0096461D" w:rsidP="0096461D">
      <w:pPr>
        <w:pStyle w:val="ListParagraph"/>
        <w:numPr>
          <w:ilvl w:val="0"/>
          <w:numId w:val="24"/>
        </w:numPr>
        <w:jc w:val="both"/>
        <w:rPr>
          <w:rFonts w:ascii="Sassoon Primary Std" w:hAnsi="Sassoon Primary Std"/>
        </w:rPr>
      </w:pPr>
      <w:r w:rsidRPr="0002528C">
        <w:rPr>
          <w:rFonts w:ascii="Sassoon Primary Std" w:hAnsi="Sassoon Primary Std"/>
        </w:rPr>
        <w:t xml:space="preserve">They have </w:t>
      </w:r>
      <w:bookmarkStart w:id="15" w:name="_Hlk123289726"/>
      <w:r w:rsidRPr="0002528C">
        <w:rPr>
          <w:rFonts w:ascii="Sassoon Primary Std" w:hAnsi="Sassoon Primary Std"/>
        </w:rPr>
        <w:t>been registered as a ‘service child’ on the January school census in the last six years.</w:t>
      </w:r>
    </w:p>
    <w:bookmarkEnd w:id="15"/>
    <w:p w14:paraId="078A0965" w14:textId="77777777" w:rsidR="0096461D" w:rsidRPr="0002528C" w:rsidRDefault="0096461D" w:rsidP="0096461D">
      <w:pPr>
        <w:pStyle w:val="ListParagraph"/>
        <w:numPr>
          <w:ilvl w:val="0"/>
          <w:numId w:val="24"/>
        </w:numPr>
        <w:jc w:val="both"/>
        <w:rPr>
          <w:rFonts w:ascii="Sassoon Primary Std" w:hAnsi="Sassoon Primary Std"/>
        </w:rPr>
      </w:pPr>
      <w:r w:rsidRPr="0002528C">
        <w:rPr>
          <w:rFonts w:ascii="Sassoon Primary Std" w:hAnsi="Sassoon Primary Std"/>
        </w:rPr>
        <w:t xml:space="preserve">They have </w:t>
      </w:r>
      <w:bookmarkStart w:id="16" w:name="_Hlk123289756"/>
      <w:r w:rsidRPr="0002528C">
        <w:rPr>
          <w:rFonts w:ascii="Sassoon Primary Std" w:hAnsi="Sassoon Primary Std"/>
        </w:rPr>
        <w:t>a parent who died whilst serving in the armed forces and the pupil receives a pension under the Armed Forces Compensation Scheme or the War Pensions Scheme</w:t>
      </w:r>
    </w:p>
    <w:bookmarkEnd w:id="16"/>
    <w:p w14:paraId="55972F3F" w14:textId="35DD4792" w:rsidR="0096461D" w:rsidRPr="0002528C" w:rsidRDefault="0096461D" w:rsidP="0096461D">
      <w:pPr>
        <w:pStyle w:val="ListParagraph"/>
        <w:numPr>
          <w:ilvl w:val="0"/>
          <w:numId w:val="24"/>
        </w:numPr>
        <w:jc w:val="both"/>
        <w:rPr>
          <w:rFonts w:ascii="Sassoon Primary Std" w:hAnsi="Sassoon Primary Std"/>
        </w:rPr>
      </w:pPr>
      <w:r w:rsidRPr="0002528C">
        <w:rPr>
          <w:rFonts w:ascii="Sassoon Primary Std" w:hAnsi="Sassoon Primary Std"/>
        </w:rPr>
        <w:t xml:space="preserve">They have </w:t>
      </w:r>
      <w:bookmarkStart w:id="17" w:name="_Hlk123289810"/>
      <w:r w:rsidRPr="0002528C">
        <w:rPr>
          <w:rFonts w:ascii="Sassoon Primary Std" w:hAnsi="Sassoon Primary Std"/>
        </w:rPr>
        <w:t>a parent who is on full commitment as part of the full-time reserve service, or one who is serving in the armed forces of another nation and is formally stationed in England.</w:t>
      </w:r>
    </w:p>
    <w:bookmarkEnd w:id="17"/>
    <w:p w14:paraId="476A60EF" w14:textId="11A52D4A"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t>The school does not combine the SPP with any other form of PPG. SPP spending is accounted for separately to any other form of PPG. The school may use the SPP for:</w:t>
      </w:r>
    </w:p>
    <w:p w14:paraId="57159381" w14:textId="77777777" w:rsidR="00A53F32" w:rsidRPr="0002528C" w:rsidRDefault="00A53F32" w:rsidP="00C40595">
      <w:pPr>
        <w:pStyle w:val="ListParagraph"/>
        <w:numPr>
          <w:ilvl w:val="0"/>
          <w:numId w:val="25"/>
        </w:numPr>
        <w:spacing w:after="0" w:line="240" w:lineRule="auto"/>
        <w:jc w:val="both"/>
        <w:rPr>
          <w:rFonts w:ascii="Sassoon Primary Std" w:hAnsi="Sassoon Primary Std"/>
        </w:rPr>
      </w:pPr>
      <w:r w:rsidRPr="0002528C">
        <w:rPr>
          <w:rFonts w:ascii="Sassoon Primary Std" w:hAnsi="Sassoon Primary Std"/>
        </w:rPr>
        <w:t>Providing pastoral support in the form of counselling, nurture groups, clubs, etc.</w:t>
      </w:r>
    </w:p>
    <w:p w14:paraId="71C89E2B" w14:textId="77777777" w:rsidR="00A53F32" w:rsidRPr="0002528C" w:rsidRDefault="00A53F32" w:rsidP="00C40595">
      <w:pPr>
        <w:pStyle w:val="ListParagraph"/>
        <w:numPr>
          <w:ilvl w:val="0"/>
          <w:numId w:val="25"/>
        </w:numPr>
        <w:spacing w:after="0" w:line="240" w:lineRule="auto"/>
        <w:jc w:val="both"/>
        <w:rPr>
          <w:rFonts w:ascii="Sassoon Primary Std" w:hAnsi="Sassoon Primary Std"/>
        </w:rPr>
      </w:pPr>
      <w:r w:rsidRPr="0002528C">
        <w:rPr>
          <w:rFonts w:ascii="Sassoon Primary Std" w:hAnsi="Sassoon Primary Std"/>
        </w:rPr>
        <w:t>Improving the means of communication between the pupil and their deployed parent(s), such as introducing a ‘video call club’.</w:t>
      </w:r>
    </w:p>
    <w:p w14:paraId="3868BD73" w14:textId="77777777" w:rsidR="00A53F32" w:rsidRPr="0002528C" w:rsidRDefault="00A53F32" w:rsidP="00C40595">
      <w:pPr>
        <w:pStyle w:val="ListParagraph"/>
        <w:numPr>
          <w:ilvl w:val="0"/>
          <w:numId w:val="25"/>
        </w:numPr>
        <w:spacing w:after="0" w:line="240" w:lineRule="auto"/>
        <w:jc w:val="both"/>
        <w:rPr>
          <w:rFonts w:ascii="Sassoon Primary Std" w:hAnsi="Sassoon Primary Std"/>
        </w:rPr>
      </w:pPr>
      <w:r w:rsidRPr="0002528C">
        <w:rPr>
          <w:rFonts w:ascii="Sassoon Primary Std" w:hAnsi="Sassoon Primary Std"/>
        </w:rPr>
        <w:t xml:space="preserve">Helping pupils to develop scrapbooks and diaries that can be shown to their parent(s) on their return. </w:t>
      </w:r>
    </w:p>
    <w:p w14:paraId="2538B8EC" w14:textId="77777777" w:rsidR="00A53F32" w:rsidRPr="0002528C" w:rsidRDefault="00A53F32" w:rsidP="00C40595">
      <w:pPr>
        <w:pStyle w:val="ListParagraph"/>
        <w:numPr>
          <w:ilvl w:val="0"/>
          <w:numId w:val="25"/>
        </w:numPr>
        <w:spacing w:after="0" w:line="240" w:lineRule="auto"/>
        <w:jc w:val="both"/>
        <w:rPr>
          <w:rFonts w:ascii="Sassoon Primary Std" w:hAnsi="Sassoon Primary Std"/>
        </w:rPr>
      </w:pPr>
      <w:r w:rsidRPr="0002528C">
        <w:rPr>
          <w:rFonts w:ascii="Sassoon Primary Std" w:hAnsi="Sassoon Primary Std"/>
        </w:rPr>
        <w:t>Funding staff hours spent assisting the pupil when they join a new school as a result of a new posting.</w:t>
      </w:r>
    </w:p>
    <w:p w14:paraId="0C1B0EE7" w14:textId="77777777" w:rsidR="00A53F32" w:rsidRPr="0002528C" w:rsidRDefault="00A53F32" w:rsidP="00C40595">
      <w:pPr>
        <w:pStyle w:val="ListParagraph"/>
        <w:numPr>
          <w:ilvl w:val="0"/>
          <w:numId w:val="25"/>
        </w:numPr>
        <w:spacing w:after="0" w:line="240" w:lineRule="auto"/>
        <w:jc w:val="both"/>
        <w:rPr>
          <w:rFonts w:ascii="Sassoon Primary Std" w:hAnsi="Sassoon Primary Std"/>
        </w:rPr>
      </w:pPr>
      <w:r w:rsidRPr="0002528C">
        <w:rPr>
          <w:rFonts w:ascii="Sassoon Primary Std" w:hAnsi="Sassoon Primary Std"/>
        </w:rPr>
        <w:t xml:space="preserve">School trips specifically for service children, such as military-specific trips that allow pupils to join a wider community and better understand the role their service parent plays. </w:t>
      </w:r>
    </w:p>
    <w:p w14:paraId="05176D3E" w14:textId="77777777"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t>The school does not use the SPP to subsidise routine school activities.</w:t>
      </w:r>
    </w:p>
    <w:p w14:paraId="34103085" w14:textId="1C239AE4" w:rsidR="00A53F32" w:rsidRPr="0002528C" w:rsidRDefault="008103AC" w:rsidP="00A53754">
      <w:pPr>
        <w:pStyle w:val="Heading10"/>
        <w:numPr>
          <w:ilvl w:val="0"/>
          <w:numId w:val="61"/>
        </w:numPr>
      </w:pPr>
      <w:bookmarkStart w:id="18" w:name="_Accountability"/>
      <w:bookmarkEnd w:id="18"/>
      <w:r w:rsidRPr="0002528C">
        <w:t>ACCOUNTABILITY</w:t>
      </w:r>
    </w:p>
    <w:p w14:paraId="5B33BFFA" w14:textId="77777777" w:rsidR="00DF024D" w:rsidRPr="0002528C" w:rsidRDefault="00DF024D" w:rsidP="00C40595">
      <w:pPr>
        <w:spacing w:after="0" w:line="240" w:lineRule="auto"/>
        <w:rPr>
          <w:rFonts w:ascii="Sassoon Primary Std" w:hAnsi="Sassoon Primary Std"/>
        </w:rPr>
      </w:pPr>
      <w:r w:rsidRPr="0002528C">
        <w:rPr>
          <w:rFonts w:ascii="Sassoon Primary Std" w:hAnsi="Sassoon Primary Std"/>
        </w:rPr>
        <w:t>Individual targets are set for each pupil in receipt of the PPG and their progress towards achieving these targets is analysed at the end of interventions. The progress of pupils in receipt of the PPG is regularly discussed with subject teachers.</w:t>
      </w:r>
    </w:p>
    <w:p w14:paraId="6B58C989" w14:textId="77777777" w:rsidR="00DF024D" w:rsidRPr="0002528C" w:rsidRDefault="00DF024D" w:rsidP="00C40595">
      <w:pPr>
        <w:spacing w:after="0" w:line="240" w:lineRule="auto"/>
        <w:rPr>
          <w:rFonts w:ascii="Sassoon Primary Std" w:hAnsi="Sassoon Primary Std"/>
        </w:rPr>
      </w:pPr>
      <w:r w:rsidRPr="0002528C">
        <w:rPr>
          <w:rFonts w:ascii="Sassoon Primary Std" w:hAnsi="Sassoon Primary Std"/>
        </w:rPr>
        <w:t>Ofsted inspections will report on the attainment and progress of disadvantaged pupils in receipt of the PPG. The school is held to account for the spending of the PPG through the focus in Ofsted inspections on the progress and attainment of the wider pupil premium-eligible cohort.</w:t>
      </w:r>
    </w:p>
    <w:p w14:paraId="4838864E" w14:textId="0E7AEF67" w:rsidR="00DF024D" w:rsidRPr="0002528C" w:rsidRDefault="00DF024D" w:rsidP="00C40595">
      <w:pPr>
        <w:tabs>
          <w:tab w:val="left" w:pos="7638"/>
        </w:tabs>
        <w:spacing w:after="0" w:line="240" w:lineRule="auto"/>
        <w:rPr>
          <w:rFonts w:ascii="Sassoon Primary Std" w:hAnsi="Sassoon Primary Std"/>
        </w:rPr>
      </w:pPr>
      <w:r w:rsidRPr="0002528C">
        <w:rPr>
          <w:rFonts w:ascii="Sassoon Primary Std" w:hAnsi="Sassoon Primary Std"/>
        </w:rPr>
        <w:t>The school publishes its strategy statement for using the PPG on the school website by the 31 December 2022 utilising the DfE template.</w:t>
      </w:r>
    </w:p>
    <w:p w14:paraId="3B8529CA" w14:textId="77777777" w:rsidR="00DF024D" w:rsidRPr="0002528C" w:rsidRDefault="00DF024D" w:rsidP="00C40595">
      <w:pPr>
        <w:tabs>
          <w:tab w:val="left" w:pos="7638"/>
        </w:tabs>
        <w:spacing w:after="0" w:line="240" w:lineRule="auto"/>
        <w:rPr>
          <w:rFonts w:ascii="Sassoon Primary Std" w:hAnsi="Sassoon Primary Std"/>
        </w:rPr>
      </w:pPr>
      <w:r w:rsidRPr="0002528C">
        <w:rPr>
          <w:rFonts w:ascii="Sassoon Primary Std" w:hAnsi="Sassoon Primary Std"/>
        </w:rPr>
        <w:t>The school uses its recovery premium alongside its pupil premium funding and reports on the use of them as a single sum in their strategy statement.</w:t>
      </w:r>
    </w:p>
    <w:p w14:paraId="7EA100D9" w14:textId="6CF794B5" w:rsidR="00DF024D" w:rsidRPr="0002528C" w:rsidRDefault="00DF024D" w:rsidP="00C40595">
      <w:pPr>
        <w:tabs>
          <w:tab w:val="left" w:pos="7638"/>
        </w:tabs>
        <w:spacing w:after="0" w:line="240" w:lineRule="auto"/>
        <w:rPr>
          <w:rFonts w:ascii="Sassoon Primary Std" w:hAnsi="Sassoon Primary Std"/>
        </w:rPr>
      </w:pPr>
      <w:r w:rsidRPr="0002528C">
        <w:rPr>
          <w:rFonts w:ascii="Sassoon Primary Std" w:hAnsi="Sassoon Primary Std"/>
        </w:rPr>
        <w:t>The school publishes the updated PPG strategy annually, in line with its statutory duties.</w:t>
      </w:r>
      <w:r w:rsidRPr="0002528C">
        <w:rPr>
          <w:rFonts w:ascii="Sassoon Primary Std" w:hAnsi="Sassoon Primary Std"/>
        </w:rPr>
        <w:tab/>
      </w:r>
    </w:p>
    <w:p w14:paraId="01AA7634" w14:textId="3D12554C" w:rsidR="00DF024D" w:rsidRPr="0002528C" w:rsidRDefault="00DF024D" w:rsidP="00C40595">
      <w:pPr>
        <w:spacing w:after="0" w:line="240" w:lineRule="auto"/>
        <w:rPr>
          <w:rFonts w:ascii="Sassoon Primary Std" w:hAnsi="Sassoon Primary Std"/>
        </w:rPr>
      </w:pPr>
      <w:r w:rsidRPr="0002528C">
        <w:rPr>
          <w:rFonts w:ascii="Sassoon Primary Std" w:hAnsi="Sassoon Primary Std"/>
        </w:rPr>
        <w:t xml:space="preserve">The school publishes a link to the </w:t>
      </w:r>
      <w:hyperlink r:id="rId11" w:history="1">
        <w:r w:rsidRPr="0002528C">
          <w:rPr>
            <w:rStyle w:val="Hyperlink"/>
            <w:rFonts w:ascii="Sassoon Primary Std" w:hAnsi="Sassoon Primary Std"/>
            <w:color w:val="auto"/>
          </w:rPr>
          <w:t>school and college performance tables</w:t>
        </w:r>
      </w:hyperlink>
      <w:r w:rsidRPr="0002528C">
        <w:rPr>
          <w:rFonts w:ascii="Sassoon Primary Std" w:hAnsi="Sassoon Primary Std"/>
        </w:rPr>
        <w:t xml:space="preserve"> search tool, as well as the schools’ individual performance tables page, on the school website. </w:t>
      </w:r>
    </w:p>
    <w:p w14:paraId="3DC3BDA2" w14:textId="4AE8EBF1" w:rsidR="00A53F32" w:rsidRPr="0002528C" w:rsidRDefault="008103AC" w:rsidP="00A53754">
      <w:pPr>
        <w:pStyle w:val="Heading10"/>
        <w:numPr>
          <w:ilvl w:val="0"/>
          <w:numId w:val="61"/>
        </w:numPr>
      </w:pPr>
      <w:r w:rsidRPr="0002528C">
        <w:t>REPORTING</w:t>
      </w:r>
    </w:p>
    <w:p w14:paraId="7C5D76D6" w14:textId="0300A2A2"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t xml:space="preserve">The </w:t>
      </w:r>
      <w:r w:rsidRPr="0002528C">
        <w:rPr>
          <w:rFonts w:ascii="Sassoon Primary Std" w:hAnsi="Sassoon Primary Std"/>
          <w:bCs/>
        </w:rPr>
        <w:t>headteacher</w:t>
      </w:r>
      <w:r w:rsidRPr="0002528C">
        <w:rPr>
          <w:rFonts w:ascii="Sassoon Primary Std" w:hAnsi="Sassoon Primary Std"/>
        </w:rPr>
        <w:t xml:space="preserve"> reports </w:t>
      </w:r>
      <w:r w:rsidR="003425F0" w:rsidRPr="0002528C">
        <w:rPr>
          <w:rFonts w:ascii="Sassoon Primary Std" w:hAnsi="Sassoon Primary Std"/>
          <w:b/>
          <w:u w:val="single"/>
        </w:rPr>
        <w:t>Termly</w:t>
      </w:r>
      <w:r w:rsidRPr="0002528C">
        <w:rPr>
          <w:rFonts w:ascii="Sassoon Primary Std" w:hAnsi="Sassoon Primary Std"/>
        </w:rPr>
        <w:t xml:space="preserve"> to the governing board and parents regarding how effective PPG spending has been and what impact has been made. The impact of PPG spending, in terms of improving educational outcomes and cost effectiveness, is monitored, evaluated, and reviewed by </w:t>
      </w:r>
      <w:r w:rsidRPr="0002528C">
        <w:rPr>
          <w:rFonts w:ascii="Sassoon Primary Std" w:hAnsi="Sassoon Primary Std"/>
          <w:color w:val="000000" w:themeColor="text1"/>
        </w:rPr>
        <w:t>the</w:t>
      </w:r>
      <w:r w:rsidRPr="0002528C">
        <w:rPr>
          <w:rFonts w:ascii="Sassoon Primary Std" w:hAnsi="Sassoon Primary Std"/>
          <w:b/>
          <w:color w:val="FFD006"/>
          <w:u w:val="single"/>
        </w:rPr>
        <w:t xml:space="preserve"> </w:t>
      </w:r>
      <w:r w:rsidRPr="0002528C">
        <w:rPr>
          <w:rFonts w:ascii="Sassoon Primary Std" w:hAnsi="Sassoon Primary Std"/>
          <w:bCs/>
        </w:rPr>
        <w:t xml:space="preserve">headteacher </w:t>
      </w:r>
      <w:r w:rsidRPr="0002528C">
        <w:rPr>
          <w:rFonts w:ascii="Sassoon Primary Std" w:hAnsi="Sassoon Primary Std"/>
        </w:rPr>
        <w:t xml:space="preserve">and </w:t>
      </w:r>
      <w:r w:rsidRPr="0002528C">
        <w:rPr>
          <w:rFonts w:ascii="Sassoon Primary Std" w:hAnsi="Sassoon Primary Std"/>
          <w:color w:val="000000" w:themeColor="text1"/>
        </w:rPr>
        <w:t xml:space="preserve">the </w:t>
      </w:r>
      <w:r w:rsidRPr="0002528C">
        <w:rPr>
          <w:rFonts w:ascii="Sassoon Primary Std" w:hAnsi="Sassoon Primary Std"/>
          <w:bCs/>
        </w:rPr>
        <w:t>governing board</w:t>
      </w:r>
      <w:r w:rsidRPr="0002528C">
        <w:rPr>
          <w:rFonts w:ascii="Sassoon Primary Std" w:hAnsi="Sassoon Primary Std"/>
        </w:rPr>
        <w:t>.</w:t>
      </w:r>
    </w:p>
    <w:p w14:paraId="578DCB94" w14:textId="404ECC32"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t>Information regarding PPG spending is published on the school website.</w:t>
      </w:r>
      <w:r w:rsidR="005C4EEB" w:rsidRPr="0002528C">
        <w:rPr>
          <w:rFonts w:ascii="Sassoon Primary Std" w:hAnsi="Sassoon Primary Std"/>
        </w:rPr>
        <w:t xml:space="preserve"> The school does not publish any personal data regarding individual pupils on the school website.</w:t>
      </w:r>
    </w:p>
    <w:p w14:paraId="7B6153DD" w14:textId="75C7CD45"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lastRenderedPageBreak/>
        <w:t>For parents of pupils in receipt of PPG, details of the pupil’s academic progress and behaviour are sent home in their reports. This information informs the development of additional or alternative strategies and interventions to further improve the attainment of these pupils.</w:t>
      </w:r>
    </w:p>
    <w:p w14:paraId="0C142990" w14:textId="5D537BF6" w:rsidR="00A53F32" w:rsidRPr="0002528C" w:rsidRDefault="008103AC" w:rsidP="00A53754">
      <w:pPr>
        <w:pStyle w:val="Heading10"/>
        <w:numPr>
          <w:ilvl w:val="0"/>
          <w:numId w:val="61"/>
        </w:numPr>
      </w:pPr>
      <w:bookmarkStart w:id="19" w:name="_Pupil_premium_reviews"/>
      <w:bookmarkStart w:id="20" w:name="_Overpayments"/>
      <w:bookmarkEnd w:id="19"/>
      <w:bookmarkEnd w:id="20"/>
      <w:r w:rsidRPr="0002528C">
        <w:t>OVERPAYMENTS</w:t>
      </w:r>
    </w:p>
    <w:p w14:paraId="7C8B3327" w14:textId="77777777" w:rsidR="00A53F32" w:rsidRPr="0002528C" w:rsidRDefault="00A53F32" w:rsidP="00C40595">
      <w:pPr>
        <w:spacing w:after="0" w:line="240" w:lineRule="auto"/>
        <w:jc w:val="both"/>
        <w:rPr>
          <w:rFonts w:ascii="Sassoon Primary Std" w:hAnsi="Sassoon Primary Std"/>
        </w:rPr>
      </w:pPr>
      <w:r w:rsidRPr="0002528C">
        <w:rPr>
          <w:rFonts w:ascii="Sassoon Primary Std" w:hAnsi="Sassoon Primary Std"/>
        </w:rPr>
        <w:t>The school repays any overpayment of the PPG.</w:t>
      </w:r>
    </w:p>
    <w:p w14:paraId="70F8CAD0" w14:textId="0E7FE4B3" w:rsidR="00A53F32" w:rsidRPr="0002528C" w:rsidRDefault="008103AC" w:rsidP="00A53754">
      <w:pPr>
        <w:pStyle w:val="Heading10"/>
        <w:numPr>
          <w:ilvl w:val="0"/>
          <w:numId w:val="61"/>
        </w:numPr>
      </w:pPr>
      <w:bookmarkStart w:id="21" w:name="_Monitoring_and_review_1"/>
      <w:bookmarkEnd w:id="21"/>
      <w:r w:rsidRPr="0002528C">
        <w:t>MONITORING AND REVIEW</w:t>
      </w:r>
    </w:p>
    <w:p w14:paraId="13897977" w14:textId="62AD8BD8" w:rsidR="00A53F32" w:rsidRPr="0002528C" w:rsidRDefault="00A53F32" w:rsidP="00C40595">
      <w:pPr>
        <w:spacing w:after="0" w:line="240" w:lineRule="auto"/>
        <w:jc w:val="both"/>
        <w:rPr>
          <w:rFonts w:ascii="Sassoon Primary Std" w:hAnsi="Sassoon Primary Std"/>
          <w:bCs/>
        </w:rPr>
      </w:pPr>
      <w:r w:rsidRPr="0002528C">
        <w:rPr>
          <w:rFonts w:ascii="Sassoon Primary Std" w:hAnsi="Sassoon Primary Std"/>
        </w:rPr>
        <w:t xml:space="preserve">The headteacher and </w:t>
      </w:r>
      <w:r w:rsidR="00DE754A" w:rsidRPr="0002528C">
        <w:rPr>
          <w:rFonts w:ascii="Sassoon Primary Std" w:hAnsi="Sassoon Primary Std"/>
        </w:rPr>
        <w:t xml:space="preserve">SLT </w:t>
      </w:r>
      <w:r w:rsidRPr="0002528C">
        <w:rPr>
          <w:rFonts w:ascii="Sassoon Primary Std" w:hAnsi="Sassoon Primary Std"/>
        </w:rPr>
        <w:t xml:space="preserve">are responsible for reviewing this policy </w:t>
      </w:r>
      <w:r w:rsidRPr="0002528C">
        <w:rPr>
          <w:rFonts w:ascii="Sassoon Primary Std" w:hAnsi="Sassoon Primary Std"/>
          <w:b/>
          <w:u w:val="single"/>
        </w:rPr>
        <w:t>annually</w:t>
      </w:r>
      <w:r w:rsidRPr="0002528C">
        <w:rPr>
          <w:rFonts w:ascii="Sassoon Primary Std" w:hAnsi="Sassoon Primary Std"/>
          <w:bCs/>
        </w:rPr>
        <w:t>.</w:t>
      </w:r>
    </w:p>
    <w:p w14:paraId="7798B21F" w14:textId="552EDD2F" w:rsidR="00AC26A8" w:rsidRPr="0002528C" w:rsidRDefault="00AC26A8" w:rsidP="00C40595">
      <w:pPr>
        <w:spacing w:after="0" w:line="240" w:lineRule="auto"/>
        <w:jc w:val="both"/>
        <w:rPr>
          <w:rFonts w:ascii="Sassoon Primary Std" w:hAnsi="Sassoon Primary Std"/>
        </w:rPr>
      </w:pPr>
      <w:r w:rsidRPr="0002528C">
        <w:rPr>
          <w:rFonts w:ascii="Sassoon Primary Std" w:hAnsi="Sassoon Primary Std"/>
          <w:bCs/>
        </w:rPr>
        <w:t>Any changes to this policy will be communicated to all relevant stakeholders.</w:t>
      </w:r>
    </w:p>
    <w:p w14:paraId="70F1A40B" w14:textId="64A8853E" w:rsidR="0098522A" w:rsidRPr="0002528C" w:rsidRDefault="00A53F32" w:rsidP="00A0641B">
      <w:pPr>
        <w:spacing w:after="0" w:line="240" w:lineRule="auto"/>
        <w:jc w:val="both"/>
        <w:rPr>
          <w:rFonts w:ascii="Sassoon Primary Std" w:hAnsi="Sassoon Primary Std"/>
          <w:b/>
          <w:color w:val="FF00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2528C">
        <w:rPr>
          <w:rFonts w:ascii="Sassoon Primary Std" w:hAnsi="Sassoon Primary Std"/>
        </w:rPr>
        <w:t xml:space="preserve">The next scheduled review date is </w:t>
      </w:r>
      <w:r w:rsidR="00074D01" w:rsidRPr="0002528C">
        <w:rPr>
          <w:rFonts w:ascii="Sassoon Primary Std" w:hAnsi="Sassoon Primary Std"/>
        </w:rPr>
        <w:t>September 202</w:t>
      </w:r>
      <w:r w:rsidR="00A53754">
        <w:rPr>
          <w:rFonts w:ascii="Sassoon Primary Std" w:hAnsi="Sassoon Primary Std"/>
        </w:rPr>
        <w:t>4</w:t>
      </w:r>
    </w:p>
    <w:sectPr w:rsidR="0098522A" w:rsidRPr="0002528C" w:rsidSect="00A0641B">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09D81" w14:textId="77777777" w:rsidR="00AB6163" w:rsidRDefault="00AB6163" w:rsidP="00AD4155">
      <w:r>
        <w:separator/>
      </w:r>
    </w:p>
  </w:endnote>
  <w:endnote w:type="continuationSeparator" w:id="0">
    <w:p w14:paraId="2C0EA2E3" w14:textId="77777777" w:rsidR="00AB6163" w:rsidRDefault="00AB616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A3473BB-3A91-4C26-B9EF-474D10F28AED}"/>
  </w:font>
  <w:font w:name="Calibri">
    <w:panose1 w:val="020F0502020204030204"/>
    <w:charset w:val="00"/>
    <w:family w:val="swiss"/>
    <w:pitch w:val="variable"/>
    <w:sig w:usb0="E4002EFF" w:usb1="C200247B" w:usb2="00000009" w:usb3="00000000" w:csb0="000001FF" w:csb1="00000000"/>
    <w:embedBold r:id="rId2" w:fontKey="{5B455C2E-C73F-45F4-BE96-A6D9CC24D6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D3851" w14:textId="77777777" w:rsidR="00AB6163" w:rsidRDefault="00AB6163" w:rsidP="00AD4155">
      <w:r>
        <w:separator/>
      </w:r>
    </w:p>
  </w:footnote>
  <w:footnote w:type="continuationSeparator" w:id="0">
    <w:p w14:paraId="013895BA" w14:textId="77777777" w:rsidR="00AB6163" w:rsidRDefault="00AB616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8D1791" w:rsidRDefault="008D1791">
    <w:pPr>
      <w:pStyle w:val="Header"/>
    </w:pPr>
    <w:r>
      <w:rPr>
        <w:noProof/>
      </w:rPr>
      <mc:AlternateContent>
        <mc:Choice Requires="wps">
          <w:drawing>
            <wp:anchor distT="45720" distB="45720" distL="114300" distR="114300" simplePos="0" relativeHeight="25165875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D1791" w:rsidRPr="00935945" w:rsidRDefault="008D179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8D1791" w:rsidRPr="00935945" w:rsidRDefault="008D179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1192BEA" w:rsidR="008D1791" w:rsidRPr="001E415D" w:rsidRDefault="008D1791" w:rsidP="001E41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8D1791" w:rsidRDefault="008D1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44A88"/>
    <w:multiLevelType w:val="hybridMultilevel"/>
    <w:tmpl w:val="37EE2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B6C76"/>
    <w:multiLevelType w:val="hybridMultilevel"/>
    <w:tmpl w:val="5FF6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69F38E2"/>
    <w:multiLevelType w:val="hybridMultilevel"/>
    <w:tmpl w:val="E1029B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8C75B5B"/>
    <w:multiLevelType w:val="hybridMultilevel"/>
    <w:tmpl w:val="171A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0A3734"/>
    <w:multiLevelType w:val="hybridMultilevel"/>
    <w:tmpl w:val="F5AE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D81A05"/>
    <w:multiLevelType w:val="hybridMultilevel"/>
    <w:tmpl w:val="4BCC5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61346"/>
    <w:multiLevelType w:val="hybridMultilevel"/>
    <w:tmpl w:val="1B7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E07E91"/>
    <w:multiLevelType w:val="hybridMultilevel"/>
    <w:tmpl w:val="A17A4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9738F4"/>
    <w:multiLevelType w:val="hybridMultilevel"/>
    <w:tmpl w:val="61C6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763E1"/>
    <w:multiLevelType w:val="hybridMultilevel"/>
    <w:tmpl w:val="A2B4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06F7D"/>
    <w:multiLevelType w:val="hybridMultilevel"/>
    <w:tmpl w:val="AE74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15796"/>
    <w:multiLevelType w:val="hybridMultilevel"/>
    <w:tmpl w:val="BEEE5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70CD0"/>
    <w:multiLevelType w:val="hybridMultilevel"/>
    <w:tmpl w:val="6C6A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0E5914"/>
    <w:multiLevelType w:val="hybridMultilevel"/>
    <w:tmpl w:val="FEF2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41383"/>
    <w:multiLevelType w:val="hybridMultilevel"/>
    <w:tmpl w:val="4A806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0142D0"/>
    <w:multiLevelType w:val="hybridMultilevel"/>
    <w:tmpl w:val="47D28F04"/>
    <w:lvl w:ilvl="0" w:tplc="313299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2B578B"/>
    <w:multiLevelType w:val="hybridMultilevel"/>
    <w:tmpl w:val="671E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B0D6A"/>
    <w:multiLevelType w:val="hybridMultilevel"/>
    <w:tmpl w:val="7F44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369F6"/>
    <w:multiLevelType w:val="hybridMultilevel"/>
    <w:tmpl w:val="F750641E"/>
    <w:lvl w:ilvl="0" w:tplc="7CB0ECFA">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330C2067"/>
    <w:multiLevelType w:val="hybridMultilevel"/>
    <w:tmpl w:val="A21A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FB7515"/>
    <w:multiLevelType w:val="hybridMultilevel"/>
    <w:tmpl w:val="E0826E28"/>
    <w:lvl w:ilvl="0" w:tplc="03EE081E">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34695640"/>
    <w:multiLevelType w:val="hybridMultilevel"/>
    <w:tmpl w:val="D0F84890"/>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38F07E4C"/>
    <w:multiLevelType w:val="hybridMultilevel"/>
    <w:tmpl w:val="DD2A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3B113D6E"/>
    <w:multiLevelType w:val="hybridMultilevel"/>
    <w:tmpl w:val="265046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EE597F"/>
    <w:multiLevelType w:val="hybridMultilevel"/>
    <w:tmpl w:val="52A84DF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D373095"/>
    <w:multiLevelType w:val="hybridMultilevel"/>
    <w:tmpl w:val="580A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5933D1"/>
    <w:multiLevelType w:val="hybridMultilevel"/>
    <w:tmpl w:val="3A06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982BFA"/>
    <w:multiLevelType w:val="hybridMultilevel"/>
    <w:tmpl w:val="A9B4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C22A1"/>
    <w:multiLevelType w:val="multilevel"/>
    <w:tmpl w:val="7C621AEA"/>
    <w:numStyleLink w:val="Style11"/>
  </w:abstractNum>
  <w:abstractNum w:abstractNumId="31" w15:restartNumberingAfterBreak="0">
    <w:nsid w:val="453C4D76"/>
    <w:multiLevelType w:val="hybridMultilevel"/>
    <w:tmpl w:val="491E7CF0"/>
    <w:lvl w:ilvl="0" w:tplc="A2144CB6">
      <w:start w:val="4"/>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2" w15:restartNumberingAfterBreak="0">
    <w:nsid w:val="46736530"/>
    <w:multiLevelType w:val="hybridMultilevel"/>
    <w:tmpl w:val="832E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627AE"/>
    <w:multiLevelType w:val="hybridMultilevel"/>
    <w:tmpl w:val="A6D23B80"/>
    <w:lvl w:ilvl="0" w:tplc="9128385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C6111D"/>
    <w:multiLevelType w:val="hybridMultilevel"/>
    <w:tmpl w:val="56E05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A62BDC"/>
    <w:multiLevelType w:val="hybridMultilevel"/>
    <w:tmpl w:val="FA680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B71BAD"/>
    <w:multiLevelType w:val="hybridMultilevel"/>
    <w:tmpl w:val="F8AED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AB0EC0"/>
    <w:multiLevelType w:val="hybridMultilevel"/>
    <w:tmpl w:val="0D0E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A3531D"/>
    <w:multiLevelType w:val="multilevel"/>
    <w:tmpl w:val="7C621AEA"/>
    <w:styleLink w:val="Style1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34134D1"/>
    <w:multiLevelType w:val="hybridMultilevel"/>
    <w:tmpl w:val="C95A0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2A03DE"/>
    <w:multiLevelType w:val="hybridMultilevel"/>
    <w:tmpl w:val="F2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66356BB"/>
    <w:multiLevelType w:val="hybridMultilevel"/>
    <w:tmpl w:val="F41A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950298E"/>
    <w:multiLevelType w:val="hybridMultilevel"/>
    <w:tmpl w:val="A92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6F7293"/>
    <w:multiLevelType w:val="hybridMultilevel"/>
    <w:tmpl w:val="A42E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8F6C60"/>
    <w:multiLevelType w:val="hybridMultilevel"/>
    <w:tmpl w:val="A184CC22"/>
    <w:lvl w:ilvl="0" w:tplc="20189828">
      <w:start w:val="5"/>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15:restartNumberingAfterBreak="0">
    <w:nsid w:val="61582BDB"/>
    <w:multiLevelType w:val="hybridMultilevel"/>
    <w:tmpl w:val="509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DA3CBD90"/>
    <w:lvl w:ilvl="0" w:tplc="D42C521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2ED6258"/>
    <w:multiLevelType w:val="hybridMultilevel"/>
    <w:tmpl w:val="966C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027FDB"/>
    <w:multiLevelType w:val="hybridMultilevel"/>
    <w:tmpl w:val="7A40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033324"/>
    <w:multiLevelType w:val="hybridMultilevel"/>
    <w:tmpl w:val="C67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36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B306AD8"/>
    <w:multiLevelType w:val="hybridMultilevel"/>
    <w:tmpl w:val="14FE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71F63CB5"/>
    <w:multiLevelType w:val="hybridMultilevel"/>
    <w:tmpl w:val="5ED6B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A43D30"/>
    <w:multiLevelType w:val="hybridMultilevel"/>
    <w:tmpl w:val="0FD4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9853FE"/>
    <w:multiLevelType w:val="hybridMultilevel"/>
    <w:tmpl w:val="BF908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AC5FDD"/>
    <w:multiLevelType w:val="hybridMultilevel"/>
    <w:tmpl w:val="B28A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591B3C"/>
    <w:multiLevelType w:val="hybridMultilevel"/>
    <w:tmpl w:val="F7F2C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A061A27"/>
    <w:multiLevelType w:val="hybridMultilevel"/>
    <w:tmpl w:val="135C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984191">
    <w:abstractNumId w:val="53"/>
  </w:num>
  <w:num w:numId="2" w16cid:durableId="356541402">
    <w:abstractNumId w:val="55"/>
  </w:num>
  <w:num w:numId="3" w16cid:durableId="1652177464">
    <w:abstractNumId w:val="38"/>
  </w:num>
  <w:num w:numId="4" w16cid:durableId="759988031">
    <w:abstractNumId w:val="2"/>
  </w:num>
  <w:num w:numId="5" w16cid:durableId="120878562">
    <w:abstractNumId w:val="44"/>
  </w:num>
  <w:num w:numId="6" w16cid:durableId="1551190334">
    <w:abstractNumId w:val="41"/>
  </w:num>
  <w:num w:numId="7" w16cid:durableId="399445273">
    <w:abstractNumId w:val="48"/>
  </w:num>
  <w:num w:numId="8" w16cid:durableId="274102408">
    <w:abstractNumId w:val="14"/>
  </w:num>
  <w:num w:numId="9" w16cid:durableId="1126779295">
    <w:abstractNumId w:val="3"/>
  </w:num>
  <w:num w:numId="10" w16cid:durableId="1897278582">
    <w:abstractNumId w:val="45"/>
  </w:num>
  <w:num w:numId="11" w16cid:durableId="379130873">
    <w:abstractNumId w:val="39"/>
  </w:num>
  <w:num w:numId="12" w16cid:durableId="1032462510">
    <w:abstractNumId w:val="5"/>
  </w:num>
  <w:num w:numId="13" w16cid:durableId="503856770">
    <w:abstractNumId w:val="40"/>
  </w:num>
  <w:num w:numId="14" w16cid:durableId="1213273323">
    <w:abstractNumId w:val="20"/>
  </w:num>
  <w:num w:numId="15" w16cid:durableId="154417146">
    <w:abstractNumId w:val="8"/>
  </w:num>
  <w:num w:numId="16" w16cid:durableId="174030816">
    <w:abstractNumId w:val="28"/>
  </w:num>
  <w:num w:numId="17" w16cid:durableId="405305070">
    <w:abstractNumId w:val="11"/>
  </w:num>
  <w:num w:numId="18" w16cid:durableId="254872184">
    <w:abstractNumId w:val="13"/>
  </w:num>
  <w:num w:numId="19" w16cid:durableId="139423099">
    <w:abstractNumId w:val="50"/>
  </w:num>
  <w:num w:numId="20" w16cid:durableId="131531776">
    <w:abstractNumId w:val="34"/>
  </w:num>
  <w:num w:numId="21" w16cid:durableId="1418213663">
    <w:abstractNumId w:val="36"/>
  </w:num>
  <w:num w:numId="22" w16cid:durableId="1935629705">
    <w:abstractNumId w:val="7"/>
  </w:num>
  <w:num w:numId="23" w16cid:durableId="1715809593">
    <w:abstractNumId w:val="47"/>
  </w:num>
  <w:num w:numId="24" w16cid:durableId="1265844890">
    <w:abstractNumId w:val="12"/>
  </w:num>
  <w:num w:numId="25" w16cid:durableId="988941714">
    <w:abstractNumId w:val="4"/>
  </w:num>
  <w:num w:numId="26" w16cid:durableId="1038354525">
    <w:abstractNumId w:val="60"/>
  </w:num>
  <w:num w:numId="27" w16cid:durableId="1615988165">
    <w:abstractNumId w:val="9"/>
  </w:num>
  <w:num w:numId="28" w16cid:durableId="1095787958">
    <w:abstractNumId w:val="43"/>
  </w:num>
  <w:num w:numId="29" w16cid:durableId="1374697893">
    <w:abstractNumId w:val="37"/>
  </w:num>
  <w:num w:numId="30" w16cid:durableId="850340247">
    <w:abstractNumId w:val="54"/>
  </w:num>
  <w:num w:numId="31" w16cid:durableId="914512859">
    <w:abstractNumId w:val="24"/>
  </w:num>
  <w:num w:numId="32" w16cid:durableId="929436539">
    <w:abstractNumId w:val="52"/>
  </w:num>
  <w:num w:numId="33" w16cid:durableId="1298294637">
    <w:abstractNumId w:val="25"/>
  </w:num>
  <w:num w:numId="34" w16cid:durableId="1812865808">
    <w:abstractNumId w:val="19"/>
  </w:num>
  <w:num w:numId="35" w16cid:durableId="1602252254">
    <w:abstractNumId w:val="31"/>
  </w:num>
  <w:num w:numId="36" w16cid:durableId="1037437958">
    <w:abstractNumId w:val="21"/>
  </w:num>
  <w:num w:numId="37" w16cid:durableId="956446372">
    <w:abstractNumId w:val="15"/>
  </w:num>
  <w:num w:numId="38" w16cid:durableId="1990554315">
    <w:abstractNumId w:val="49"/>
  </w:num>
  <w:num w:numId="39" w16cid:durableId="2064131890">
    <w:abstractNumId w:val="61"/>
  </w:num>
  <w:num w:numId="40" w16cid:durableId="1215583796">
    <w:abstractNumId w:val="58"/>
  </w:num>
  <w:num w:numId="41" w16cid:durableId="1556887399">
    <w:abstractNumId w:val="1"/>
  </w:num>
  <w:num w:numId="42" w16cid:durableId="945767133">
    <w:abstractNumId w:val="17"/>
  </w:num>
  <w:num w:numId="43" w16cid:durableId="1805850885">
    <w:abstractNumId w:val="0"/>
  </w:num>
  <w:num w:numId="44" w16cid:durableId="70738751">
    <w:abstractNumId w:val="18"/>
  </w:num>
  <w:num w:numId="45" w16cid:durableId="1751271179">
    <w:abstractNumId w:val="51"/>
  </w:num>
  <w:num w:numId="46" w16cid:durableId="1296183869">
    <w:abstractNumId w:val="56"/>
  </w:num>
  <w:num w:numId="47" w16cid:durableId="1263956391">
    <w:abstractNumId w:val="27"/>
  </w:num>
  <w:num w:numId="48" w16cid:durableId="1843281474">
    <w:abstractNumId w:val="6"/>
  </w:num>
  <w:num w:numId="49" w16cid:durableId="792943098">
    <w:abstractNumId w:val="32"/>
  </w:num>
  <w:num w:numId="50" w16cid:durableId="269511218">
    <w:abstractNumId w:val="29"/>
  </w:num>
  <w:num w:numId="51" w16cid:durableId="1550848336">
    <w:abstractNumId w:val="57"/>
  </w:num>
  <w:num w:numId="52" w16cid:durableId="620039019">
    <w:abstractNumId w:val="10"/>
  </w:num>
  <w:num w:numId="53" w16cid:durableId="1600068438">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4" w16cid:durableId="1178041891">
    <w:abstractNumId w:val="48"/>
    <w:lvlOverride w:ilvl="0">
      <w:startOverride w:val="4"/>
    </w:lvlOverride>
  </w:num>
  <w:num w:numId="55" w16cid:durableId="321351175">
    <w:abstractNumId w:val="42"/>
  </w:num>
  <w:num w:numId="56" w16cid:durableId="720177762">
    <w:abstractNumId w:val="46"/>
  </w:num>
  <w:num w:numId="57" w16cid:durableId="1218858782">
    <w:abstractNumId w:val="60"/>
  </w:num>
  <w:num w:numId="58" w16cid:durableId="1155418061">
    <w:abstractNumId w:val="26"/>
  </w:num>
  <w:num w:numId="59" w16cid:durableId="421490314">
    <w:abstractNumId w:val="22"/>
  </w:num>
  <w:num w:numId="60" w16cid:durableId="1209149075">
    <w:abstractNumId w:val="16"/>
  </w:num>
  <w:num w:numId="61" w16cid:durableId="108819558">
    <w:abstractNumId w:val="33"/>
  </w:num>
  <w:num w:numId="62" w16cid:durableId="1599217755">
    <w:abstractNumId w:val="59"/>
  </w:num>
  <w:num w:numId="63" w16cid:durableId="1483620040">
    <w:abstractNumId w:val="35"/>
  </w:num>
  <w:num w:numId="64" w16cid:durableId="457185375">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5A63"/>
    <w:rsid w:val="000165F4"/>
    <w:rsid w:val="00020136"/>
    <w:rsid w:val="00020924"/>
    <w:rsid w:val="00020DFD"/>
    <w:rsid w:val="00022152"/>
    <w:rsid w:val="000229DE"/>
    <w:rsid w:val="00023471"/>
    <w:rsid w:val="0002519A"/>
    <w:rsid w:val="0002528C"/>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124"/>
    <w:rsid w:val="00046FC1"/>
    <w:rsid w:val="00047288"/>
    <w:rsid w:val="000510BB"/>
    <w:rsid w:val="00051336"/>
    <w:rsid w:val="00054BA5"/>
    <w:rsid w:val="0005516F"/>
    <w:rsid w:val="00055C65"/>
    <w:rsid w:val="00056533"/>
    <w:rsid w:val="000567E2"/>
    <w:rsid w:val="00056FA5"/>
    <w:rsid w:val="000606F6"/>
    <w:rsid w:val="000624B2"/>
    <w:rsid w:val="00064D17"/>
    <w:rsid w:val="00065B0E"/>
    <w:rsid w:val="00065C6B"/>
    <w:rsid w:val="000717B5"/>
    <w:rsid w:val="00074081"/>
    <w:rsid w:val="00074C8C"/>
    <w:rsid w:val="00074D01"/>
    <w:rsid w:val="00080091"/>
    <w:rsid w:val="00080783"/>
    <w:rsid w:val="00082668"/>
    <w:rsid w:val="00087B46"/>
    <w:rsid w:val="00087F57"/>
    <w:rsid w:val="0009203F"/>
    <w:rsid w:val="00092290"/>
    <w:rsid w:val="000933DC"/>
    <w:rsid w:val="00095119"/>
    <w:rsid w:val="00095EF3"/>
    <w:rsid w:val="00095FA0"/>
    <w:rsid w:val="0009660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147"/>
    <w:rsid w:val="000B7B80"/>
    <w:rsid w:val="000C061E"/>
    <w:rsid w:val="000C0733"/>
    <w:rsid w:val="000C0C8E"/>
    <w:rsid w:val="000C184B"/>
    <w:rsid w:val="000C3226"/>
    <w:rsid w:val="000C3F05"/>
    <w:rsid w:val="000C61BF"/>
    <w:rsid w:val="000C65C8"/>
    <w:rsid w:val="000C70E2"/>
    <w:rsid w:val="000C7259"/>
    <w:rsid w:val="000C747B"/>
    <w:rsid w:val="000C75AE"/>
    <w:rsid w:val="000D00DE"/>
    <w:rsid w:val="000D0695"/>
    <w:rsid w:val="000D0EF5"/>
    <w:rsid w:val="000D1A7D"/>
    <w:rsid w:val="000D2BFC"/>
    <w:rsid w:val="000D32B6"/>
    <w:rsid w:val="000D5C10"/>
    <w:rsid w:val="000D618A"/>
    <w:rsid w:val="000D6CB9"/>
    <w:rsid w:val="000D73FB"/>
    <w:rsid w:val="000E006C"/>
    <w:rsid w:val="000E015A"/>
    <w:rsid w:val="000E1307"/>
    <w:rsid w:val="000E1630"/>
    <w:rsid w:val="000E2C37"/>
    <w:rsid w:val="000E3A6F"/>
    <w:rsid w:val="000E3CA7"/>
    <w:rsid w:val="000E451C"/>
    <w:rsid w:val="000E4979"/>
    <w:rsid w:val="000E69F5"/>
    <w:rsid w:val="000E6EDE"/>
    <w:rsid w:val="000E7CFA"/>
    <w:rsid w:val="000F0BDC"/>
    <w:rsid w:val="000F2717"/>
    <w:rsid w:val="000F2FB3"/>
    <w:rsid w:val="000F4835"/>
    <w:rsid w:val="000F6641"/>
    <w:rsid w:val="000F7364"/>
    <w:rsid w:val="0010030D"/>
    <w:rsid w:val="00100346"/>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725"/>
    <w:rsid w:val="00115A0E"/>
    <w:rsid w:val="001161EF"/>
    <w:rsid w:val="00117B96"/>
    <w:rsid w:val="001209BD"/>
    <w:rsid w:val="00120C1C"/>
    <w:rsid w:val="00120D87"/>
    <w:rsid w:val="00121330"/>
    <w:rsid w:val="00122ED0"/>
    <w:rsid w:val="001246C4"/>
    <w:rsid w:val="0012519B"/>
    <w:rsid w:val="00125A74"/>
    <w:rsid w:val="00125D7F"/>
    <w:rsid w:val="001274D5"/>
    <w:rsid w:val="00127C83"/>
    <w:rsid w:val="00130DAE"/>
    <w:rsid w:val="00131C61"/>
    <w:rsid w:val="00132747"/>
    <w:rsid w:val="001328E8"/>
    <w:rsid w:val="00134C0F"/>
    <w:rsid w:val="001352CE"/>
    <w:rsid w:val="00136EC0"/>
    <w:rsid w:val="0014229B"/>
    <w:rsid w:val="0014320D"/>
    <w:rsid w:val="0014564E"/>
    <w:rsid w:val="0014667C"/>
    <w:rsid w:val="0015350F"/>
    <w:rsid w:val="00156C6A"/>
    <w:rsid w:val="00157F90"/>
    <w:rsid w:val="00160266"/>
    <w:rsid w:val="0016046D"/>
    <w:rsid w:val="001617A3"/>
    <w:rsid w:val="001619CD"/>
    <w:rsid w:val="00161E1D"/>
    <w:rsid w:val="00162AB1"/>
    <w:rsid w:val="00162E92"/>
    <w:rsid w:val="001635E9"/>
    <w:rsid w:val="00164909"/>
    <w:rsid w:val="001669E0"/>
    <w:rsid w:val="00166C2A"/>
    <w:rsid w:val="00166F67"/>
    <w:rsid w:val="0016765F"/>
    <w:rsid w:val="0017087A"/>
    <w:rsid w:val="001708B8"/>
    <w:rsid w:val="001709BB"/>
    <w:rsid w:val="00171113"/>
    <w:rsid w:val="00171D78"/>
    <w:rsid w:val="00174CE6"/>
    <w:rsid w:val="001760BA"/>
    <w:rsid w:val="0017622A"/>
    <w:rsid w:val="001769DF"/>
    <w:rsid w:val="00177F04"/>
    <w:rsid w:val="00180455"/>
    <w:rsid w:val="001810F4"/>
    <w:rsid w:val="001816F5"/>
    <w:rsid w:val="00181BE5"/>
    <w:rsid w:val="00182077"/>
    <w:rsid w:val="00186497"/>
    <w:rsid w:val="00186869"/>
    <w:rsid w:val="00191960"/>
    <w:rsid w:val="00191CCB"/>
    <w:rsid w:val="001920EE"/>
    <w:rsid w:val="00193E92"/>
    <w:rsid w:val="00194662"/>
    <w:rsid w:val="00196AEB"/>
    <w:rsid w:val="0019777A"/>
    <w:rsid w:val="001977AF"/>
    <w:rsid w:val="001A0771"/>
    <w:rsid w:val="001A144E"/>
    <w:rsid w:val="001A18B6"/>
    <w:rsid w:val="001A1AF6"/>
    <w:rsid w:val="001A42F0"/>
    <w:rsid w:val="001A49C2"/>
    <w:rsid w:val="001A4B45"/>
    <w:rsid w:val="001A4BE7"/>
    <w:rsid w:val="001A5C40"/>
    <w:rsid w:val="001A6604"/>
    <w:rsid w:val="001A6811"/>
    <w:rsid w:val="001A79FA"/>
    <w:rsid w:val="001B0D61"/>
    <w:rsid w:val="001B21F0"/>
    <w:rsid w:val="001B290B"/>
    <w:rsid w:val="001B2B9B"/>
    <w:rsid w:val="001B437F"/>
    <w:rsid w:val="001B4BEB"/>
    <w:rsid w:val="001B60C3"/>
    <w:rsid w:val="001B76C4"/>
    <w:rsid w:val="001B787C"/>
    <w:rsid w:val="001C0534"/>
    <w:rsid w:val="001C173E"/>
    <w:rsid w:val="001C181C"/>
    <w:rsid w:val="001C2A74"/>
    <w:rsid w:val="001C31E1"/>
    <w:rsid w:val="001C3BD6"/>
    <w:rsid w:val="001C3D56"/>
    <w:rsid w:val="001C55C2"/>
    <w:rsid w:val="001C6CE6"/>
    <w:rsid w:val="001C6D2B"/>
    <w:rsid w:val="001C7E09"/>
    <w:rsid w:val="001D05A9"/>
    <w:rsid w:val="001D0981"/>
    <w:rsid w:val="001D4A52"/>
    <w:rsid w:val="001D5987"/>
    <w:rsid w:val="001D609E"/>
    <w:rsid w:val="001D6AFF"/>
    <w:rsid w:val="001D6EFA"/>
    <w:rsid w:val="001D738B"/>
    <w:rsid w:val="001E1528"/>
    <w:rsid w:val="001E1D88"/>
    <w:rsid w:val="001E227A"/>
    <w:rsid w:val="001E2C9B"/>
    <w:rsid w:val="001E415D"/>
    <w:rsid w:val="001E4E61"/>
    <w:rsid w:val="001E4F88"/>
    <w:rsid w:val="001E5AF6"/>
    <w:rsid w:val="001E5BB1"/>
    <w:rsid w:val="001E66D8"/>
    <w:rsid w:val="001E6910"/>
    <w:rsid w:val="001E79D4"/>
    <w:rsid w:val="001F084F"/>
    <w:rsid w:val="001F0E6F"/>
    <w:rsid w:val="001F1742"/>
    <w:rsid w:val="001F1C4B"/>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27825"/>
    <w:rsid w:val="00230DE8"/>
    <w:rsid w:val="002331D7"/>
    <w:rsid w:val="002333A7"/>
    <w:rsid w:val="00234463"/>
    <w:rsid w:val="0023676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5A40"/>
    <w:rsid w:val="00266795"/>
    <w:rsid w:val="0026779E"/>
    <w:rsid w:val="002702CE"/>
    <w:rsid w:val="0027048C"/>
    <w:rsid w:val="002777FB"/>
    <w:rsid w:val="00281137"/>
    <w:rsid w:val="00281FAD"/>
    <w:rsid w:val="0028203B"/>
    <w:rsid w:val="0028407E"/>
    <w:rsid w:val="00284B98"/>
    <w:rsid w:val="00285028"/>
    <w:rsid w:val="00285083"/>
    <w:rsid w:val="00285505"/>
    <w:rsid w:val="00286000"/>
    <w:rsid w:val="00292039"/>
    <w:rsid w:val="0029265C"/>
    <w:rsid w:val="00296326"/>
    <w:rsid w:val="002A0C00"/>
    <w:rsid w:val="002A1900"/>
    <w:rsid w:val="002A2040"/>
    <w:rsid w:val="002A3C43"/>
    <w:rsid w:val="002A43B2"/>
    <w:rsid w:val="002A44F8"/>
    <w:rsid w:val="002B016F"/>
    <w:rsid w:val="002B0F16"/>
    <w:rsid w:val="002B190E"/>
    <w:rsid w:val="002B6711"/>
    <w:rsid w:val="002B7AD5"/>
    <w:rsid w:val="002C20A7"/>
    <w:rsid w:val="002C220C"/>
    <w:rsid w:val="002C3AF5"/>
    <w:rsid w:val="002C3FBA"/>
    <w:rsid w:val="002C4AE2"/>
    <w:rsid w:val="002C59B8"/>
    <w:rsid w:val="002C64EB"/>
    <w:rsid w:val="002C7582"/>
    <w:rsid w:val="002C7E5B"/>
    <w:rsid w:val="002D1E35"/>
    <w:rsid w:val="002D349C"/>
    <w:rsid w:val="002D3A21"/>
    <w:rsid w:val="002D4754"/>
    <w:rsid w:val="002D768D"/>
    <w:rsid w:val="002E19EA"/>
    <w:rsid w:val="002E1E2A"/>
    <w:rsid w:val="002E2172"/>
    <w:rsid w:val="002E2188"/>
    <w:rsid w:val="002E324D"/>
    <w:rsid w:val="002E3E14"/>
    <w:rsid w:val="002E404D"/>
    <w:rsid w:val="002E5390"/>
    <w:rsid w:val="002E5B12"/>
    <w:rsid w:val="002E5B64"/>
    <w:rsid w:val="002E6879"/>
    <w:rsid w:val="002E6B97"/>
    <w:rsid w:val="002E77E6"/>
    <w:rsid w:val="002F0D3C"/>
    <w:rsid w:val="002F12B6"/>
    <w:rsid w:val="002F166B"/>
    <w:rsid w:val="002F2CF8"/>
    <w:rsid w:val="002F7B89"/>
    <w:rsid w:val="002F7E63"/>
    <w:rsid w:val="003001A4"/>
    <w:rsid w:val="003001BF"/>
    <w:rsid w:val="0030038C"/>
    <w:rsid w:val="00306711"/>
    <w:rsid w:val="00310EF5"/>
    <w:rsid w:val="003129E4"/>
    <w:rsid w:val="00313692"/>
    <w:rsid w:val="00314964"/>
    <w:rsid w:val="00315271"/>
    <w:rsid w:val="00317245"/>
    <w:rsid w:val="0032130A"/>
    <w:rsid w:val="00321E87"/>
    <w:rsid w:val="00322E1A"/>
    <w:rsid w:val="003251F2"/>
    <w:rsid w:val="00326609"/>
    <w:rsid w:val="00326785"/>
    <w:rsid w:val="00330B5C"/>
    <w:rsid w:val="00330BD2"/>
    <w:rsid w:val="00330F8D"/>
    <w:rsid w:val="0033325F"/>
    <w:rsid w:val="00333C39"/>
    <w:rsid w:val="0033414D"/>
    <w:rsid w:val="00340AA1"/>
    <w:rsid w:val="003425F0"/>
    <w:rsid w:val="003436AA"/>
    <w:rsid w:val="0034785B"/>
    <w:rsid w:val="00350000"/>
    <w:rsid w:val="0035216E"/>
    <w:rsid w:val="0035319B"/>
    <w:rsid w:val="003537FB"/>
    <w:rsid w:val="00353E4D"/>
    <w:rsid w:val="003572E2"/>
    <w:rsid w:val="003573B4"/>
    <w:rsid w:val="00357E5F"/>
    <w:rsid w:val="00360133"/>
    <w:rsid w:val="00360212"/>
    <w:rsid w:val="00361211"/>
    <w:rsid w:val="00361A70"/>
    <w:rsid w:val="00362313"/>
    <w:rsid w:val="003625AB"/>
    <w:rsid w:val="00366529"/>
    <w:rsid w:val="00370C93"/>
    <w:rsid w:val="00370F77"/>
    <w:rsid w:val="00374138"/>
    <w:rsid w:val="00375887"/>
    <w:rsid w:val="00375B19"/>
    <w:rsid w:val="00375EB1"/>
    <w:rsid w:val="0037681B"/>
    <w:rsid w:val="00380EDD"/>
    <w:rsid w:val="0038292B"/>
    <w:rsid w:val="00382ADF"/>
    <w:rsid w:val="00382B82"/>
    <w:rsid w:val="00383051"/>
    <w:rsid w:val="003836AD"/>
    <w:rsid w:val="00384617"/>
    <w:rsid w:val="00384699"/>
    <w:rsid w:val="003850D8"/>
    <w:rsid w:val="00385CF0"/>
    <w:rsid w:val="00386A7E"/>
    <w:rsid w:val="00387404"/>
    <w:rsid w:val="00387BB2"/>
    <w:rsid w:val="0039018A"/>
    <w:rsid w:val="0039047D"/>
    <w:rsid w:val="003909B6"/>
    <w:rsid w:val="003911EB"/>
    <w:rsid w:val="003932D7"/>
    <w:rsid w:val="00393B37"/>
    <w:rsid w:val="00394245"/>
    <w:rsid w:val="00394E4E"/>
    <w:rsid w:val="003954ED"/>
    <w:rsid w:val="00395526"/>
    <w:rsid w:val="00395902"/>
    <w:rsid w:val="003963D7"/>
    <w:rsid w:val="003979AE"/>
    <w:rsid w:val="00397B2A"/>
    <w:rsid w:val="003A1BB2"/>
    <w:rsid w:val="003A1F71"/>
    <w:rsid w:val="003A3093"/>
    <w:rsid w:val="003A35EB"/>
    <w:rsid w:val="003A3865"/>
    <w:rsid w:val="003A4C04"/>
    <w:rsid w:val="003A6AA1"/>
    <w:rsid w:val="003A7F85"/>
    <w:rsid w:val="003B0AE5"/>
    <w:rsid w:val="003B1ABB"/>
    <w:rsid w:val="003B207A"/>
    <w:rsid w:val="003B25E8"/>
    <w:rsid w:val="003B2793"/>
    <w:rsid w:val="003B2C96"/>
    <w:rsid w:val="003B3236"/>
    <w:rsid w:val="003B39CC"/>
    <w:rsid w:val="003B5119"/>
    <w:rsid w:val="003B5851"/>
    <w:rsid w:val="003B628D"/>
    <w:rsid w:val="003B7AAC"/>
    <w:rsid w:val="003C0592"/>
    <w:rsid w:val="003C170E"/>
    <w:rsid w:val="003C35A4"/>
    <w:rsid w:val="003C3C79"/>
    <w:rsid w:val="003C3F23"/>
    <w:rsid w:val="003C4278"/>
    <w:rsid w:val="003D1154"/>
    <w:rsid w:val="003D4877"/>
    <w:rsid w:val="003D4CAA"/>
    <w:rsid w:val="003D5965"/>
    <w:rsid w:val="003D6EF1"/>
    <w:rsid w:val="003D7107"/>
    <w:rsid w:val="003E090F"/>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253"/>
    <w:rsid w:val="00402FF6"/>
    <w:rsid w:val="0040475D"/>
    <w:rsid w:val="004075F4"/>
    <w:rsid w:val="00411BEB"/>
    <w:rsid w:val="00411E4D"/>
    <w:rsid w:val="00413263"/>
    <w:rsid w:val="00413367"/>
    <w:rsid w:val="00415353"/>
    <w:rsid w:val="0041677E"/>
    <w:rsid w:val="00416A63"/>
    <w:rsid w:val="00417980"/>
    <w:rsid w:val="00417DAB"/>
    <w:rsid w:val="00420CA2"/>
    <w:rsid w:val="00421FBE"/>
    <w:rsid w:val="0042535E"/>
    <w:rsid w:val="00426016"/>
    <w:rsid w:val="00426306"/>
    <w:rsid w:val="0042692E"/>
    <w:rsid w:val="00426A96"/>
    <w:rsid w:val="00426B6A"/>
    <w:rsid w:val="00427C8A"/>
    <w:rsid w:val="004301FB"/>
    <w:rsid w:val="00430649"/>
    <w:rsid w:val="00430A0C"/>
    <w:rsid w:val="00430D7A"/>
    <w:rsid w:val="0043192E"/>
    <w:rsid w:val="00432DA9"/>
    <w:rsid w:val="0043399E"/>
    <w:rsid w:val="0043460F"/>
    <w:rsid w:val="0043497B"/>
    <w:rsid w:val="004354E8"/>
    <w:rsid w:val="00437666"/>
    <w:rsid w:val="00437BBD"/>
    <w:rsid w:val="00440BA4"/>
    <w:rsid w:val="00441812"/>
    <w:rsid w:val="00441947"/>
    <w:rsid w:val="00442240"/>
    <w:rsid w:val="0044236B"/>
    <w:rsid w:val="0044418A"/>
    <w:rsid w:val="00444F88"/>
    <w:rsid w:val="00445161"/>
    <w:rsid w:val="004462A5"/>
    <w:rsid w:val="00446722"/>
    <w:rsid w:val="00447184"/>
    <w:rsid w:val="00447D9E"/>
    <w:rsid w:val="0045444D"/>
    <w:rsid w:val="00455902"/>
    <w:rsid w:val="0045632B"/>
    <w:rsid w:val="0045782A"/>
    <w:rsid w:val="004578B1"/>
    <w:rsid w:val="00460121"/>
    <w:rsid w:val="0046039F"/>
    <w:rsid w:val="00460EE7"/>
    <w:rsid w:val="00461A99"/>
    <w:rsid w:val="00461D57"/>
    <w:rsid w:val="00462C4F"/>
    <w:rsid w:val="00462F96"/>
    <w:rsid w:val="00463E04"/>
    <w:rsid w:val="00464A54"/>
    <w:rsid w:val="00465987"/>
    <w:rsid w:val="00466259"/>
    <w:rsid w:val="00470588"/>
    <w:rsid w:val="004720FB"/>
    <w:rsid w:val="004721B9"/>
    <w:rsid w:val="00472C4A"/>
    <w:rsid w:val="00472C64"/>
    <w:rsid w:val="00473980"/>
    <w:rsid w:val="004749B4"/>
    <w:rsid w:val="00475044"/>
    <w:rsid w:val="00475327"/>
    <w:rsid w:val="00475594"/>
    <w:rsid w:val="00480C32"/>
    <w:rsid w:val="00482C00"/>
    <w:rsid w:val="00483745"/>
    <w:rsid w:val="00483FE0"/>
    <w:rsid w:val="004843E1"/>
    <w:rsid w:val="0048631B"/>
    <w:rsid w:val="00487590"/>
    <w:rsid w:val="00490625"/>
    <w:rsid w:val="00491F60"/>
    <w:rsid w:val="00492554"/>
    <w:rsid w:val="004968AB"/>
    <w:rsid w:val="00496A27"/>
    <w:rsid w:val="00497EE2"/>
    <w:rsid w:val="004A2A51"/>
    <w:rsid w:val="004A4661"/>
    <w:rsid w:val="004A4984"/>
    <w:rsid w:val="004A73EB"/>
    <w:rsid w:val="004A75C7"/>
    <w:rsid w:val="004B0546"/>
    <w:rsid w:val="004B4D2A"/>
    <w:rsid w:val="004B772B"/>
    <w:rsid w:val="004C077B"/>
    <w:rsid w:val="004C0C85"/>
    <w:rsid w:val="004C1698"/>
    <w:rsid w:val="004C1B0D"/>
    <w:rsid w:val="004C2B46"/>
    <w:rsid w:val="004C44C5"/>
    <w:rsid w:val="004C46AD"/>
    <w:rsid w:val="004C5DDB"/>
    <w:rsid w:val="004C69B5"/>
    <w:rsid w:val="004C6B7F"/>
    <w:rsid w:val="004D04B1"/>
    <w:rsid w:val="004D1503"/>
    <w:rsid w:val="004D18F0"/>
    <w:rsid w:val="004D36A1"/>
    <w:rsid w:val="004D57CA"/>
    <w:rsid w:val="004D5CF7"/>
    <w:rsid w:val="004D7474"/>
    <w:rsid w:val="004E018D"/>
    <w:rsid w:val="004E1A6F"/>
    <w:rsid w:val="004E1AA8"/>
    <w:rsid w:val="004E3B25"/>
    <w:rsid w:val="004E4442"/>
    <w:rsid w:val="004E4E2B"/>
    <w:rsid w:val="004F014D"/>
    <w:rsid w:val="004F03DD"/>
    <w:rsid w:val="004F0509"/>
    <w:rsid w:val="004F1637"/>
    <w:rsid w:val="004F1CB7"/>
    <w:rsid w:val="004F364C"/>
    <w:rsid w:val="004F3F3D"/>
    <w:rsid w:val="004F4E46"/>
    <w:rsid w:val="004F62DC"/>
    <w:rsid w:val="005006F3"/>
    <w:rsid w:val="005025ED"/>
    <w:rsid w:val="0050286B"/>
    <w:rsid w:val="00503529"/>
    <w:rsid w:val="00503B08"/>
    <w:rsid w:val="00503FE4"/>
    <w:rsid w:val="00504D8D"/>
    <w:rsid w:val="00504FA7"/>
    <w:rsid w:val="00505E82"/>
    <w:rsid w:val="00506406"/>
    <w:rsid w:val="0050713B"/>
    <w:rsid w:val="0051000B"/>
    <w:rsid w:val="00510B45"/>
    <w:rsid w:val="00511050"/>
    <w:rsid w:val="00512125"/>
    <w:rsid w:val="00512ED4"/>
    <w:rsid w:val="00513338"/>
    <w:rsid w:val="005138C6"/>
    <w:rsid w:val="00513915"/>
    <w:rsid w:val="00515448"/>
    <w:rsid w:val="00516B68"/>
    <w:rsid w:val="00517BCF"/>
    <w:rsid w:val="00522DC2"/>
    <w:rsid w:val="00525284"/>
    <w:rsid w:val="005267A5"/>
    <w:rsid w:val="00527A84"/>
    <w:rsid w:val="0053125D"/>
    <w:rsid w:val="0053432F"/>
    <w:rsid w:val="00537C1D"/>
    <w:rsid w:val="00540DFC"/>
    <w:rsid w:val="00544074"/>
    <w:rsid w:val="00544310"/>
    <w:rsid w:val="005463D1"/>
    <w:rsid w:val="0055140F"/>
    <w:rsid w:val="00551A23"/>
    <w:rsid w:val="00552FBD"/>
    <w:rsid w:val="00556146"/>
    <w:rsid w:val="005564EF"/>
    <w:rsid w:val="0055675B"/>
    <w:rsid w:val="00556ECE"/>
    <w:rsid w:val="00557A77"/>
    <w:rsid w:val="00557FBC"/>
    <w:rsid w:val="0056073E"/>
    <w:rsid w:val="00560CCA"/>
    <w:rsid w:val="0056137C"/>
    <w:rsid w:val="005621A9"/>
    <w:rsid w:val="00562D6D"/>
    <w:rsid w:val="00563A69"/>
    <w:rsid w:val="005653CE"/>
    <w:rsid w:val="00565FBD"/>
    <w:rsid w:val="00566EA3"/>
    <w:rsid w:val="00567E68"/>
    <w:rsid w:val="00570380"/>
    <w:rsid w:val="00570D08"/>
    <w:rsid w:val="00571CA2"/>
    <w:rsid w:val="00573F33"/>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992"/>
    <w:rsid w:val="00597AE2"/>
    <w:rsid w:val="00597FF3"/>
    <w:rsid w:val="005A08C2"/>
    <w:rsid w:val="005A46B7"/>
    <w:rsid w:val="005A7426"/>
    <w:rsid w:val="005A7559"/>
    <w:rsid w:val="005A784D"/>
    <w:rsid w:val="005A7AC1"/>
    <w:rsid w:val="005B0AB2"/>
    <w:rsid w:val="005B127B"/>
    <w:rsid w:val="005B132B"/>
    <w:rsid w:val="005B1C5F"/>
    <w:rsid w:val="005B268E"/>
    <w:rsid w:val="005B3613"/>
    <w:rsid w:val="005C15E4"/>
    <w:rsid w:val="005C1B60"/>
    <w:rsid w:val="005C1C4B"/>
    <w:rsid w:val="005C1D5D"/>
    <w:rsid w:val="005C3013"/>
    <w:rsid w:val="005C31A9"/>
    <w:rsid w:val="005C4CDA"/>
    <w:rsid w:val="005C4EEB"/>
    <w:rsid w:val="005C6C9E"/>
    <w:rsid w:val="005C6CF3"/>
    <w:rsid w:val="005C7483"/>
    <w:rsid w:val="005C7B10"/>
    <w:rsid w:val="005D169B"/>
    <w:rsid w:val="005D1E8D"/>
    <w:rsid w:val="005D22CD"/>
    <w:rsid w:val="005D3602"/>
    <w:rsid w:val="005D369B"/>
    <w:rsid w:val="005D391F"/>
    <w:rsid w:val="005D4EF0"/>
    <w:rsid w:val="005D5DF7"/>
    <w:rsid w:val="005D6BF0"/>
    <w:rsid w:val="005D7BBD"/>
    <w:rsid w:val="005E041B"/>
    <w:rsid w:val="005E0AC7"/>
    <w:rsid w:val="005E412E"/>
    <w:rsid w:val="005E41A5"/>
    <w:rsid w:val="005E440A"/>
    <w:rsid w:val="005E485C"/>
    <w:rsid w:val="005E7555"/>
    <w:rsid w:val="005F251C"/>
    <w:rsid w:val="005F292F"/>
    <w:rsid w:val="005F3E9D"/>
    <w:rsid w:val="005F6DDE"/>
    <w:rsid w:val="005F6F86"/>
    <w:rsid w:val="006006D4"/>
    <w:rsid w:val="00601BDF"/>
    <w:rsid w:val="00603B1D"/>
    <w:rsid w:val="006046DB"/>
    <w:rsid w:val="006055E4"/>
    <w:rsid w:val="00605732"/>
    <w:rsid w:val="00605771"/>
    <w:rsid w:val="00610CE8"/>
    <w:rsid w:val="0061136D"/>
    <w:rsid w:val="00611A08"/>
    <w:rsid w:val="00611B11"/>
    <w:rsid w:val="006122E3"/>
    <w:rsid w:val="0061378C"/>
    <w:rsid w:val="00613D2C"/>
    <w:rsid w:val="00617D26"/>
    <w:rsid w:val="006203C1"/>
    <w:rsid w:val="006205D0"/>
    <w:rsid w:val="0062195F"/>
    <w:rsid w:val="0062549C"/>
    <w:rsid w:val="00626EF8"/>
    <w:rsid w:val="006272AA"/>
    <w:rsid w:val="00631F57"/>
    <w:rsid w:val="006345D9"/>
    <w:rsid w:val="00642DEE"/>
    <w:rsid w:val="0064371A"/>
    <w:rsid w:val="0064440E"/>
    <w:rsid w:val="0064490A"/>
    <w:rsid w:val="00644AA3"/>
    <w:rsid w:val="0064663F"/>
    <w:rsid w:val="00646E55"/>
    <w:rsid w:val="00647EA0"/>
    <w:rsid w:val="00650847"/>
    <w:rsid w:val="006509EB"/>
    <w:rsid w:val="006518DA"/>
    <w:rsid w:val="00651A5D"/>
    <w:rsid w:val="00652E55"/>
    <w:rsid w:val="00653298"/>
    <w:rsid w:val="00653A10"/>
    <w:rsid w:val="0065414D"/>
    <w:rsid w:val="00655B0C"/>
    <w:rsid w:val="006570E9"/>
    <w:rsid w:val="0066208C"/>
    <w:rsid w:val="00662136"/>
    <w:rsid w:val="0066442C"/>
    <w:rsid w:val="00665B41"/>
    <w:rsid w:val="00665E56"/>
    <w:rsid w:val="00665F38"/>
    <w:rsid w:val="0067438C"/>
    <w:rsid w:val="0067520E"/>
    <w:rsid w:val="00675537"/>
    <w:rsid w:val="00675B7F"/>
    <w:rsid w:val="006771E9"/>
    <w:rsid w:val="00680370"/>
    <w:rsid w:val="006808B9"/>
    <w:rsid w:val="00680C23"/>
    <w:rsid w:val="00680F11"/>
    <w:rsid w:val="00681729"/>
    <w:rsid w:val="00682C2E"/>
    <w:rsid w:val="00682DCB"/>
    <w:rsid w:val="00682EB6"/>
    <w:rsid w:val="0068332B"/>
    <w:rsid w:val="00683473"/>
    <w:rsid w:val="00683C65"/>
    <w:rsid w:val="00684ECC"/>
    <w:rsid w:val="00685694"/>
    <w:rsid w:val="006857D8"/>
    <w:rsid w:val="00686EE1"/>
    <w:rsid w:val="0068728F"/>
    <w:rsid w:val="00690EE4"/>
    <w:rsid w:val="00691E7A"/>
    <w:rsid w:val="00694DA3"/>
    <w:rsid w:val="006951E5"/>
    <w:rsid w:val="00697536"/>
    <w:rsid w:val="00697F9F"/>
    <w:rsid w:val="006A449D"/>
    <w:rsid w:val="006A601E"/>
    <w:rsid w:val="006A6754"/>
    <w:rsid w:val="006A6F6A"/>
    <w:rsid w:val="006B0D76"/>
    <w:rsid w:val="006B2403"/>
    <w:rsid w:val="006B2F2F"/>
    <w:rsid w:val="006B455C"/>
    <w:rsid w:val="006B4F13"/>
    <w:rsid w:val="006B6650"/>
    <w:rsid w:val="006B77D1"/>
    <w:rsid w:val="006C0962"/>
    <w:rsid w:val="006C12C0"/>
    <w:rsid w:val="006C1B62"/>
    <w:rsid w:val="006C2636"/>
    <w:rsid w:val="006C3085"/>
    <w:rsid w:val="006C4405"/>
    <w:rsid w:val="006C4C93"/>
    <w:rsid w:val="006C4F29"/>
    <w:rsid w:val="006C5F00"/>
    <w:rsid w:val="006C77FF"/>
    <w:rsid w:val="006D0168"/>
    <w:rsid w:val="006D312A"/>
    <w:rsid w:val="006D5A96"/>
    <w:rsid w:val="006D6FCB"/>
    <w:rsid w:val="006D7F0C"/>
    <w:rsid w:val="006E203B"/>
    <w:rsid w:val="006E3454"/>
    <w:rsid w:val="006E38C2"/>
    <w:rsid w:val="006E4D56"/>
    <w:rsid w:val="006E5714"/>
    <w:rsid w:val="006E6EA7"/>
    <w:rsid w:val="006E770D"/>
    <w:rsid w:val="006F0B36"/>
    <w:rsid w:val="006F4478"/>
    <w:rsid w:val="006F4770"/>
    <w:rsid w:val="00700030"/>
    <w:rsid w:val="007013AF"/>
    <w:rsid w:val="007022F3"/>
    <w:rsid w:val="00705091"/>
    <w:rsid w:val="00706B0C"/>
    <w:rsid w:val="00706F04"/>
    <w:rsid w:val="007077EE"/>
    <w:rsid w:val="0071279C"/>
    <w:rsid w:val="00713C7B"/>
    <w:rsid w:val="00714C42"/>
    <w:rsid w:val="007151DC"/>
    <w:rsid w:val="00715759"/>
    <w:rsid w:val="007159AC"/>
    <w:rsid w:val="007169F5"/>
    <w:rsid w:val="00720933"/>
    <w:rsid w:val="007211A0"/>
    <w:rsid w:val="00721934"/>
    <w:rsid w:val="0072396F"/>
    <w:rsid w:val="00723DE9"/>
    <w:rsid w:val="007271AF"/>
    <w:rsid w:val="007273E6"/>
    <w:rsid w:val="007307EA"/>
    <w:rsid w:val="007311A9"/>
    <w:rsid w:val="00731C4C"/>
    <w:rsid w:val="007325DC"/>
    <w:rsid w:val="0073287C"/>
    <w:rsid w:val="0073491D"/>
    <w:rsid w:val="00735338"/>
    <w:rsid w:val="0073611C"/>
    <w:rsid w:val="00736194"/>
    <w:rsid w:val="00737820"/>
    <w:rsid w:val="007403DD"/>
    <w:rsid w:val="00741651"/>
    <w:rsid w:val="0074168C"/>
    <w:rsid w:val="00741F25"/>
    <w:rsid w:val="00742389"/>
    <w:rsid w:val="0074280B"/>
    <w:rsid w:val="00743A3E"/>
    <w:rsid w:val="00744EE0"/>
    <w:rsid w:val="0074617B"/>
    <w:rsid w:val="00747156"/>
    <w:rsid w:val="00747C15"/>
    <w:rsid w:val="007503FE"/>
    <w:rsid w:val="00752A20"/>
    <w:rsid w:val="00755F48"/>
    <w:rsid w:val="007611F7"/>
    <w:rsid w:val="00761979"/>
    <w:rsid w:val="007623D4"/>
    <w:rsid w:val="00762917"/>
    <w:rsid w:val="00762F42"/>
    <w:rsid w:val="00763F46"/>
    <w:rsid w:val="00764665"/>
    <w:rsid w:val="00764E0C"/>
    <w:rsid w:val="00764EBB"/>
    <w:rsid w:val="00765144"/>
    <w:rsid w:val="00765EA1"/>
    <w:rsid w:val="0076600A"/>
    <w:rsid w:val="00766343"/>
    <w:rsid w:val="00766C6A"/>
    <w:rsid w:val="00766EF5"/>
    <w:rsid w:val="007705AD"/>
    <w:rsid w:val="007717B2"/>
    <w:rsid w:val="00772C6B"/>
    <w:rsid w:val="00772CF4"/>
    <w:rsid w:val="007737C4"/>
    <w:rsid w:val="007752CC"/>
    <w:rsid w:val="00776766"/>
    <w:rsid w:val="00777073"/>
    <w:rsid w:val="00780F85"/>
    <w:rsid w:val="00780FCB"/>
    <w:rsid w:val="007812BB"/>
    <w:rsid w:val="007826A3"/>
    <w:rsid w:val="00782BD3"/>
    <w:rsid w:val="00783359"/>
    <w:rsid w:val="0078424C"/>
    <w:rsid w:val="007846B9"/>
    <w:rsid w:val="0078679F"/>
    <w:rsid w:val="00790EAD"/>
    <w:rsid w:val="007948B0"/>
    <w:rsid w:val="00794E61"/>
    <w:rsid w:val="00796652"/>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692"/>
    <w:rsid w:val="007E3DA5"/>
    <w:rsid w:val="007E535E"/>
    <w:rsid w:val="007E561E"/>
    <w:rsid w:val="007E6666"/>
    <w:rsid w:val="007E726B"/>
    <w:rsid w:val="007E7E23"/>
    <w:rsid w:val="007F5D7C"/>
    <w:rsid w:val="007F701D"/>
    <w:rsid w:val="007F7982"/>
    <w:rsid w:val="00800008"/>
    <w:rsid w:val="0080065E"/>
    <w:rsid w:val="008016C3"/>
    <w:rsid w:val="00801BD2"/>
    <w:rsid w:val="00803A88"/>
    <w:rsid w:val="008067A3"/>
    <w:rsid w:val="008103AC"/>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5A8A"/>
    <w:rsid w:val="00836A16"/>
    <w:rsid w:val="00840842"/>
    <w:rsid w:val="00840EA7"/>
    <w:rsid w:val="00842EA0"/>
    <w:rsid w:val="0084319C"/>
    <w:rsid w:val="008457CE"/>
    <w:rsid w:val="00846FF8"/>
    <w:rsid w:val="00847A42"/>
    <w:rsid w:val="00847CDD"/>
    <w:rsid w:val="008521DD"/>
    <w:rsid w:val="0085312F"/>
    <w:rsid w:val="008534A5"/>
    <w:rsid w:val="00853949"/>
    <w:rsid w:val="00854F34"/>
    <w:rsid w:val="00856DF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75E"/>
    <w:rsid w:val="00877C91"/>
    <w:rsid w:val="008800F3"/>
    <w:rsid w:val="0088180D"/>
    <w:rsid w:val="00883F81"/>
    <w:rsid w:val="0088440A"/>
    <w:rsid w:val="00884FF1"/>
    <w:rsid w:val="00886429"/>
    <w:rsid w:val="008870D2"/>
    <w:rsid w:val="00890B05"/>
    <w:rsid w:val="0089113B"/>
    <w:rsid w:val="00892056"/>
    <w:rsid w:val="00894151"/>
    <w:rsid w:val="00894E04"/>
    <w:rsid w:val="0089581D"/>
    <w:rsid w:val="0089747A"/>
    <w:rsid w:val="008A25FA"/>
    <w:rsid w:val="008A3231"/>
    <w:rsid w:val="008A4101"/>
    <w:rsid w:val="008A4539"/>
    <w:rsid w:val="008A5C10"/>
    <w:rsid w:val="008A6C9A"/>
    <w:rsid w:val="008A7EF8"/>
    <w:rsid w:val="008B14B3"/>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5CF7"/>
    <w:rsid w:val="008C6894"/>
    <w:rsid w:val="008D1791"/>
    <w:rsid w:val="008D1CEE"/>
    <w:rsid w:val="008D20E8"/>
    <w:rsid w:val="008D4F9D"/>
    <w:rsid w:val="008D51CF"/>
    <w:rsid w:val="008D56E2"/>
    <w:rsid w:val="008D57D4"/>
    <w:rsid w:val="008D64B0"/>
    <w:rsid w:val="008D73B5"/>
    <w:rsid w:val="008D7B70"/>
    <w:rsid w:val="008E0193"/>
    <w:rsid w:val="008E1A00"/>
    <w:rsid w:val="008E3B35"/>
    <w:rsid w:val="008E3CAA"/>
    <w:rsid w:val="008E3E2F"/>
    <w:rsid w:val="008E451A"/>
    <w:rsid w:val="008E4A9F"/>
    <w:rsid w:val="008E5549"/>
    <w:rsid w:val="008E59CC"/>
    <w:rsid w:val="008E5BE6"/>
    <w:rsid w:val="008E673A"/>
    <w:rsid w:val="008E7B04"/>
    <w:rsid w:val="008F247D"/>
    <w:rsid w:val="008F2879"/>
    <w:rsid w:val="008F2D50"/>
    <w:rsid w:val="008F2FA9"/>
    <w:rsid w:val="008F301C"/>
    <w:rsid w:val="008F33CB"/>
    <w:rsid w:val="008F38E0"/>
    <w:rsid w:val="008F3A75"/>
    <w:rsid w:val="008F5ACF"/>
    <w:rsid w:val="008F7925"/>
    <w:rsid w:val="009003CE"/>
    <w:rsid w:val="00900D57"/>
    <w:rsid w:val="00904D51"/>
    <w:rsid w:val="00905E36"/>
    <w:rsid w:val="00906D77"/>
    <w:rsid w:val="00911CD5"/>
    <w:rsid w:val="00912426"/>
    <w:rsid w:val="0091358F"/>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3CE0"/>
    <w:rsid w:val="0096461D"/>
    <w:rsid w:val="00964BB2"/>
    <w:rsid w:val="00965A1D"/>
    <w:rsid w:val="00965E82"/>
    <w:rsid w:val="009661DC"/>
    <w:rsid w:val="0096743C"/>
    <w:rsid w:val="009703BF"/>
    <w:rsid w:val="00971417"/>
    <w:rsid w:val="00972DC9"/>
    <w:rsid w:val="00977AA4"/>
    <w:rsid w:val="00977C87"/>
    <w:rsid w:val="00981ACB"/>
    <w:rsid w:val="00983066"/>
    <w:rsid w:val="0098375A"/>
    <w:rsid w:val="0098522A"/>
    <w:rsid w:val="00991D3C"/>
    <w:rsid w:val="00992AA7"/>
    <w:rsid w:val="00993A5C"/>
    <w:rsid w:val="00995325"/>
    <w:rsid w:val="009953B1"/>
    <w:rsid w:val="00995AF2"/>
    <w:rsid w:val="0099604D"/>
    <w:rsid w:val="009961B2"/>
    <w:rsid w:val="009A078A"/>
    <w:rsid w:val="009A0C49"/>
    <w:rsid w:val="009A15BF"/>
    <w:rsid w:val="009A2882"/>
    <w:rsid w:val="009A3D63"/>
    <w:rsid w:val="009A495D"/>
    <w:rsid w:val="009A4A9C"/>
    <w:rsid w:val="009A4F5C"/>
    <w:rsid w:val="009A5551"/>
    <w:rsid w:val="009A5FAB"/>
    <w:rsid w:val="009B3E6F"/>
    <w:rsid w:val="009B4985"/>
    <w:rsid w:val="009B702B"/>
    <w:rsid w:val="009B7508"/>
    <w:rsid w:val="009B7574"/>
    <w:rsid w:val="009C0342"/>
    <w:rsid w:val="009C16B7"/>
    <w:rsid w:val="009C2278"/>
    <w:rsid w:val="009C4014"/>
    <w:rsid w:val="009C5750"/>
    <w:rsid w:val="009C6FD8"/>
    <w:rsid w:val="009C711B"/>
    <w:rsid w:val="009C72C0"/>
    <w:rsid w:val="009D0D60"/>
    <w:rsid w:val="009D1421"/>
    <w:rsid w:val="009D1A1B"/>
    <w:rsid w:val="009D1ECB"/>
    <w:rsid w:val="009D3506"/>
    <w:rsid w:val="009D5855"/>
    <w:rsid w:val="009D5B5A"/>
    <w:rsid w:val="009D5E82"/>
    <w:rsid w:val="009D6753"/>
    <w:rsid w:val="009D6921"/>
    <w:rsid w:val="009D7C3D"/>
    <w:rsid w:val="009E1147"/>
    <w:rsid w:val="009E278E"/>
    <w:rsid w:val="009E2C05"/>
    <w:rsid w:val="009E2D01"/>
    <w:rsid w:val="009E34DC"/>
    <w:rsid w:val="009E44FB"/>
    <w:rsid w:val="009E5DCD"/>
    <w:rsid w:val="009E7763"/>
    <w:rsid w:val="009F0D88"/>
    <w:rsid w:val="009F0EF7"/>
    <w:rsid w:val="009F1103"/>
    <w:rsid w:val="009F3A48"/>
    <w:rsid w:val="009F5952"/>
    <w:rsid w:val="00A01682"/>
    <w:rsid w:val="00A04460"/>
    <w:rsid w:val="00A05204"/>
    <w:rsid w:val="00A0641B"/>
    <w:rsid w:val="00A06FE5"/>
    <w:rsid w:val="00A102FE"/>
    <w:rsid w:val="00A12373"/>
    <w:rsid w:val="00A12919"/>
    <w:rsid w:val="00A12F1B"/>
    <w:rsid w:val="00A138F2"/>
    <w:rsid w:val="00A14B74"/>
    <w:rsid w:val="00A15691"/>
    <w:rsid w:val="00A15ED2"/>
    <w:rsid w:val="00A163C9"/>
    <w:rsid w:val="00A16E9A"/>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BAF"/>
    <w:rsid w:val="00A30472"/>
    <w:rsid w:val="00A31BA2"/>
    <w:rsid w:val="00A31F06"/>
    <w:rsid w:val="00A33F35"/>
    <w:rsid w:val="00A34652"/>
    <w:rsid w:val="00A36509"/>
    <w:rsid w:val="00A41109"/>
    <w:rsid w:val="00A41A17"/>
    <w:rsid w:val="00A460CB"/>
    <w:rsid w:val="00A463D8"/>
    <w:rsid w:val="00A46E7E"/>
    <w:rsid w:val="00A47696"/>
    <w:rsid w:val="00A50106"/>
    <w:rsid w:val="00A505FC"/>
    <w:rsid w:val="00A50774"/>
    <w:rsid w:val="00A508BD"/>
    <w:rsid w:val="00A53754"/>
    <w:rsid w:val="00A53F32"/>
    <w:rsid w:val="00A54740"/>
    <w:rsid w:val="00A547CF"/>
    <w:rsid w:val="00A57973"/>
    <w:rsid w:val="00A603E0"/>
    <w:rsid w:val="00A60C9B"/>
    <w:rsid w:val="00A61CB9"/>
    <w:rsid w:val="00A61D96"/>
    <w:rsid w:val="00A626E3"/>
    <w:rsid w:val="00A6540D"/>
    <w:rsid w:val="00A666B6"/>
    <w:rsid w:val="00A66BD1"/>
    <w:rsid w:val="00A70E34"/>
    <w:rsid w:val="00A712B4"/>
    <w:rsid w:val="00A722BA"/>
    <w:rsid w:val="00A7242F"/>
    <w:rsid w:val="00A72D7C"/>
    <w:rsid w:val="00A74C4C"/>
    <w:rsid w:val="00A7597D"/>
    <w:rsid w:val="00A76EE6"/>
    <w:rsid w:val="00A77118"/>
    <w:rsid w:val="00A778BC"/>
    <w:rsid w:val="00A77EBF"/>
    <w:rsid w:val="00A82E67"/>
    <w:rsid w:val="00A83249"/>
    <w:rsid w:val="00A838EF"/>
    <w:rsid w:val="00A840FA"/>
    <w:rsid w:val="00A8675F"/>
    <w:rsid w:val="00A8774B"/>
    <w:rsid w:val="00A90240"/>
    <w:rsid w:val="00A90409"/>
    <w:rsid w:val="00A90EEE"/>
    <w:rsid w:val="00A9338C"/>
    <w:rsid w:val="00AA24A8"/>
    <w:rsid w:val="00AA491D"/>
    <w:rsid w:val="00AB0882"/>
    <w:rsid w:val="00AB2768"/>
    <w:rsid w:val="00AB30C6"/>
    <w:rsid w:val="00AB31DD"/>
    <w:rsid w:val="00AB3B72"/>
    <w:rsid w:val="00AB40A8"/>
    <w:rsid w:val="00AB4108"/>
    <w:rsid w:val="00AB43BC"/>
    <w:rsid w:val="00AB5186"/>
    <w:rsid w:val="00AB6163"/>
    <w:rsid w:val="00AB7326"/>
    <w:rsid w:val="00AB7BEF"/>
    <w:rsid w:val="00AC0555"/>
    <w:rsid w:val="00AC09B5"/>
    <w:rsid w:val="00AC160E"/>
    <w:rsid w:val="00AC1C8D"/>
    <w:rsid w:val="00AC22CE"/>
    <w:rsid w:val="00AC26A8"/>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121"/>
    <w:rsid w:val="00AF0866"/>
    <w:rsid w:val="00AF0C68"/>
    <w:rsid w:val="00AF2395"/>
    <w:rsid w:val="00AF2FE7"/>
    <w:rsid w:val="00AF4375"/>
    <w:rsid w:val="00AF738B"/>
    <w:rsid w:val="00AF780A"/>
    <w:rsid w:val="00AF7E0E"/>
    <w:rsid w:val="00B022AC"/>
    <w:rsid w:val="00B03768"/>
    <w:rsid w:val="00B04553"/>
    <w:rsid w:val="00B04D4D"/>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36A"/>
    <w:rsid w:val="00B25C29"/>
    <w:rsid w:val="00B3009C"/>
    <w:rsid w:val="00B3258C"/>
    <w:rsid w:val="00B3259E"/>
    <w:rsid w:val="00B32F87"/>
    <w:rsid w:val="00B332ED"/>
    <w:rsid w:val="00B33428"/>
    <w:rsid w:val="00B340EB"/>
    <w:rsid w:val="00B34C63"/>
    <w:rsid w:val="00B352B6"/>
    <w:rsid w:val="00B36EA3"/>
    <w:rsid w:val="00B370BA"/>
    <w:rsid w:val="00B42F4D"/>
    <w:rsid w:val="00B441C1"/>
    <w:rsid w:val="00B46687"/>
    <w:rsid w:val="00B47B72"/>
    <w:rsid w:val="00B47CCB"/>
    <w:rsid w:val="00B50959"/>
    <w:rsid w:val="00B5234B"/>
    <w:rsid w:val="00B611CA"/>
    <w:rsid w:val="00B615BD"/>
    <w:rsid w:val="00B6583B"/>
    <w:rsid w:val="00B666E4"/>
    <w:rsid w:val="00B67648"/>
    <w:rsid w:val="00B70316"/>
    <w:rsid w:val="00B723D6"/>
    <w:rsid w:val="00B72CFC"/>
    <w:rsid w:val="00B7510C"/>
    <w:rsid w:val="00B75F54"/>
    <w:rsid w:val="00B76721"/>
    <w:rsid w:val="00B77A76"/>
    <w:rsid w:val="00B8082C"/>
    <w:rsid w:val="00B80F1E"/>
    <w:rsid w:val="00B81BF1"/>
    <w:rsid w:val="00B826AD"/>
    <w:rsid w:val="00B82E28"/>
    <w:rsid w:val="00B85AFC"/>
    <w:rsid w:val="00B85BD9"/>
    <w:rsid w:val="00B860C0"/>
    <w:rsid w:val="00B86541"/>
    <w:rsid w:val="00B86FF4"/>
    <w:rsid w:val="00B877CC"/>
    <w:rsid w:val="00B90B0B"/>
    <w:rsid w:val="00B92235"/>
    <w:rsid w:val="00B92EF7"/>
    <w:rsid w:val="00B93562"/>
    <w:rsid w:val="00B942D5"/>
    <w:rsid w:val="00B943BE"/>
    <w:rsid w:val="00B946AA"/>
    <w:rsid w:val="00B95706"/>
    <w:rsid w:val="00B968D8"/>
    <w:rsid w:val="00B96BED"/>
    <w:rsid w:val="00B96C81"/>
    <w:rsid w:val="00B9712E"/>
    <w:rsid w:val="00BA0322"/>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1E98"/>
    <w:rsid w:val="00BE26F0"/>
    <w:rsid w:val="00BE318E"/>
    <w:rsid w:val="00BE7DF8"/>
    <w:rsid w:val="00BF0E95"/>
    <w:rsid w:val="00BF26EA"/>
    <w:rsid w:val="00BF2BDC"/>
    <w:rsid w:val="00BF3127"/>
    <w:rsid w:val="00BF3DAE"/>
    <w:rsid w:val="00BF3F57"/>
    <w:rsid w:val="00BF5124"/>
    <w:rsid w:val="00BF5515"/>
    <w:rsid w:val="00BF5916"/>
    <w:rsid w:val="00BF5AC2"/>
    <w:rsid w:val="00BF7BFB"/>
    <w:rsid w:val="00BF7E71"/>
    <w:rsid w:val="00C002C2"/>
    <w:rsid w:val="00C04D41"/>
    <w:rsid w:val="00C04D58"/>
    <w:rsid w:val="00C0552D"/>
    <w:rsid w:val="00C06610"/>
    <w:rsid w:val="00C07CC1"/>
    <w:rsid w:val="00C10CF9"/>
    <w:rsid w:val="00C10E51"/>
    <w:rsid w:val="00C11EE0"/>
    <w:rsid w:val="00C137C5"/>
    <w:rsid w:val="00C13CA0"/>
    <w:rsid w:val="00C147DB"/>
    <w:rsid w:val="00C163F7"/>
    <w:rsid w:val="00C216B4"/>
    <w:rsid w:val="00C2487B"/>
    <w:rsid w:val="00C24AC9"/>
    <w:rsid w:val="00C25C47"/>
    <w:rsid w:val="00C25CDC"/>
    <w:rsid w:val="00C25D1F"/>
    <w:rsid w:val="00C2612C"/>
    <w:rsid w:val="00C26F48"/>
    <w:rsid w:val="00C31BBE"/>
    <w:rsid w:val="00C3323E"/>
    <w:rsid w:val="00C33FD0"/>
    <w:rsid w:val="00C3554B"/>
    <w:rsid w:val="00C402D2"/>
    <w:rsid w:val="00C403A1"/>
    <w:rsid w:val="00C40595"/>
    <w:rsid w:val="00C40B63"/>
    <w:rsid w:val="00C40B7C"/>
    <w:rsid w:val="00C41022"/>
    <w:rsid w:val="00C411B8"/>
    <w:rsid w:val="00C4505C"/>
    <w:rsid w:val="00C50E27"/>
    <w:rsid w:val="00C50F4B"/>
    <w:rsid w:val="00C51A46"/>
    <w:rsid w:val="00C53416"/>
    <w:rsid w:val="00C5369D"/>
    <w:rsid w:val="00C54B21"/>
    <w:rsid w:val="00C55C33"/>
    <w:rsid w:val="00C562AD"/>
    <w:rsid w:val="00C570D7"/>
    <w:rsid w:val="00C61466"/>
    <w:rsid w:val="00C621F2"/>
    <w:rsid w:val="00C62AE4"/>
    <w:rsid w:val="00C647EC"/>
    <w:rsid w:val="00C65463"/>
    <w:rsid w:val="00C6695F"/>
    <w:rsid w:val="00C671C8"/>
    <w:rsid w:val="00C67577"/>
    <w:rsid w:val="00C70488"/>
    <w:rsid w:val="00C70622"/>
    <w:rsid w:val="00C711CE"/>
    <w:rsid w:val="00C71CAC"/>
    <w:rsid w:val="00C72015"/>
    <w:rsid w:val="00C73B22"/>
    <w:rsid w:val="00C74EA0"/>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929"/>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3490"/>
    <w:rsid w:val="00CC5483"/>
    <w:rsid w:val="00CC7A35"/>
    <w:rsid w:val="00CC7E91"/>
    <w:rsid w:val="00CD0982"/>
    <w:rsid w:val="00CD0FD2"/>
    <w:rsid w:val="00CD1CD7"/>
    <w:rsid w:val="00CD20CB"/>
    <w:rsid w:val="00CD2975"/>
    <w:rsid w:val="00CD3643"/>
    <w:rsid w:val="00CD3762"/>
    <w:rsid w:val="00CD6227"/>
    <w:rsid w:val="00CD6512"/>
    <w:rsid w:val="00CD7717"/>
    <w:rsid w:val="00CE0274"/>
    <w:rsid w:val="00CE05E0"/>
    <w:rsid w:val="00CE0960"/>
    <w:rsid w:val="00CE0CF7"/>
    <w:rsid w:val="00CE24C8"/>
    <w:rsid w:val="00CE4696"/>
    <w:rsid w:val="00CE501C"/>
    <w:rsid w:val="00CE5026"/>
    <w:rsid w:val="00CE665E"/>
    <w:rsid w:val="00CE6CEC"/>
    <w:rsid w:val="00CF0911"/>
    <w:rsid w:val="00CF0D45"/>
    <w:rsid w:val="00CF47ED"/>
    <w:rsid w:val="00CF572F"/>
    <w:rsid w:val="00CF617B"/>
    <w:rsid w:val="00CF6858"/>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8CF"/>
    <w:rsid w:val="00D21F6B"/>
    <w:rsid w:val="00D244CB"/>
    <w:rsid w:val="00D24726"/>
    <w:rsid w:val="00D24B9A"/>
    <w:rsid w:val="00D24C4B"/>
    <w:rsid w:val="00D2609F"/>
    <w:rsid w:val="00D2788A"/>
    <w:rsid w:val="00D27985"/>
    <w:rsid w:val="00D31F35"/>
    <w:rsid w:val="00D3295B"/>
    <w:rsid w:val="00D336B9"/>
    <w:rsid w:val="00D336CF"/>
    <w:rsid w:val="00D33A59"/>
    <w:rsid w:val="00D3534E"/>
    <w:rsid w:val="00D35B28"/>
    <w:rsid w:val="00D36009"/>
    <w:rsid w:val="00D37437"/>
    <w:rsid w:val="00D37C3E"/>
    <w:rsid w:val="00D37D0B"/>
    <w:rsid w:val="00D403D5"/>
    <w:rsid w:val="00D40690"/>
    <w:rsid w:val="00D40F03"/>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4150"/>
    <w:rsid w:val="00D55C4F"/>
    <w:rsid w:val="00D571D6"/>
    <w:rsid w:val="00D57A61"/>
    <w:rsid w:val="00D60C7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DC0"/>
    <w:rsid w:val="00D82881"/>
    <w:rsid w:val="00D86082"/>
    <w:rsid w:val="00D87076"/>
    <w:rsid w:val="00D92D28"/>
    <w:rsid w:val="00D94B90"/>
    <w:rsid w:val="00D9522E"/>
    <w:rsid w:val="00D96E4C"/>
    <w:rsid w:val="00D9706D"/>
    <w:rsid w:val="00DA1587"/>
    <w:rsid w:val="00DA1774"/>
    <w:rsid w:val="00DA3947"/>
    <w:rsid w:val="00DA3AAA"/>
    <w:rsid w:val="00DA4E5D"/>
    <w:rsid w:val="00DA5D36"/>
    <w:rsid w:val="00DA60B5"/>
    <w:rsid w:val="00DA70C6"/>
    <w:rsid w:val="00DA7599"/>
    <w:rsid w:val="00DA75AC"/>
    <w:rsid w:val="00DB01B7"/>
    <w:rsid w:val="00DB0DCD"/>
    <w:rsid w:val="00DB249A"/>
    <w:rsid w:val="00DB26CF"/>
    <w:rsid w:val="00DB3EB8"/>
    <w:rsid w:val="00DB50D0"/>
    <w:rsid w:val="00DB5716"/>
    <w:rsid w:val="00DB5BF1"/>
    <w:rsid w:val="00DB6DB6"/>
    <w:rsid w:val="00DB6E9A"/>
    <w:rsid w:val="00DB726C"/>
    <w:rsid w:val="00DC0D22"/>
    <w:rsid w:val="00DC43B4"/>
    <w:rsid w:val="00DC53FB"/>
    <w:rsid w:val="00DC6B61"/>
    <w:rsid w:val="00DC75B6"/>
    <w:rsid w:val="00DC7839"/>
    <w:rsid w:val="00DC7D97"/>
    <w:rsid w:val="00DC7ED7"/>
    <w:rsid w:val="00DD3C82"/>
    <w:rsid w:val="00DD3D7E"/>
    <w:rsid w:val="00DD49EC"/>
    <w:rsid w:val="00DD6036"/>
    <w:rsid w:val="00DD62D6"/>
    <w:rsid w:val="00DD689E"/>
    <w:rsid w:val="00DD788B"/>
    <w:rsid w:val="00DD7B68"/>
    <w:rsid w:val="00DE0133"/>
    <w:rsid w:val="00DE0726"/>
    <w:rsid w:val="00DE1023"/>
    <w:rsid w:val="00DE2E18"/>
    <w:rsid w:val="00DE3B98"/>
    <w:rsid w:val="00DE4393"/>
    <w:rsid w:val="00DE4687"/>
    <w:rsid w:val="00DE50ED"/>
    <w:rsid w:val="00DE53AE"/>
    <w:rsid w:val="00DE572B"/>
    <w:rsid w:val="00DE6825"/>
    <w:rsid w:val="00DE754A"/>
    <w:rsid w:val="00DF024D"/>
    <w:rsid w:val="00DF0971"/>
    <w:rsid w:val="00DF09ED"/>
    <w:rsid w:val="00DF1F47"/>
    <w:rsid w:val="00DF569C"/>
    <w:rsid w:val="00DF61F0"/>
    <w:rsid w:val="00DF73DB"/>
    <w:rsid w:val="00DF7667"/>
    <w:rsid w:val="00E01667"/>
    <w:rsid w:val="00E0271B"/>
    <w:rsid w:val="00E046BE"/>
    <w:rsid w:val="00E0759D"/>
    <w:rsid w:val="00E1304B"/>
    <w:rsid w:val="00E13FC4"/>
    <w:rsid w:val="00E145A1"/>
    <w:rsid w:val="00E14F08"/>
    <w:rsid w:val="00E15CD2"/>
    <w:rsid w:val="00E15ECB"/>
    <w:rsid w:val="00E1780F"/>
    <w:rsid w:val="00E20992"/>
    <w:rsid w:val="00E228D7"/>
    <w:rsid w:val="00E22B1B"/>
    <w:rsid w:val="00E23C56"/>
    <w:rsid w:val="00E250A6"/>
    <w:rsid w:val="00E2621F"/>
    <w:rsid w:val="00E3160D"/>
    <w:rsid w:val="00E348E5"/>
    <w:rsid w:val="00E360A8"/>
    <w:rsid w:val="00E40A6E"/>
    <w:rsid w:val="00E40CED"/>
    <w:rsid w:val="00E41881"/>
    <w:rsid w:val="00E4242B"/>
    <w:rsid w:val="00E43F71"/>
    <w:rsid w:val="00E44740"/>
    <w:rsid w:val="00E44E26"/>
    <w:rsid w:val="00E45776"/>
    <w:rsid w:val="00E45F2C"/>
    <w:rsid w:val="00E46C61"/>
    <w:rsid w:val="00E46CA4"/>
    <w:rsid w:val="00E4705C"/>
    <w:rsid w:val="00E4710E"/>
    <w:rsid w:val="00E50D2A"/>
    <w:rsid w:val="00E51116"/>
    <w:rsid w:val="00E524CD"/>
    <w:rsid w:val="00E52CB1"/>
    <w:rsid w:val="00E550A7"/>
    <w:rsid w:val="00E55771"/>
    <w:rsid w:val="00E55772"/>
    <w:rsid w:val="00E5640B"/>
    <w:rsid w:val="00E56EAB"/>
    <w:rsid w:val="00E60485"/>
    <w:rsid w:val="00E6064D"/>
    <w:rsid w:val="00E61271"/>
    <w:rsid w:val="00E6264E"/>
    <w:rsid w:val="00E627C5"/>
    <w:rsid w:val="00E63E9E"/>
    <w:rsid w:val="00E648AA"/>
    <w:rsid w:val="00E65387"/>
    <w:rsid w:val="00E678A4"/>
    <w:rsid w:val="00E678F6"/>
    <w:rsid w:val="00E70B14"/>
    <w:rsid w:val="00E71161"/>
    <w:rsid w:val="00E71253"/>
    <w:rsid w:val="00E71485"/>
    <w:rsid w:val="00E71826"/>
    <w:rsid w:val="00E726BB"/>
    <w:rsid w:val="00E73532"/>
    <w:rsid w:val="00E76457"/>
    <w:rsid w:val="00E814B2"/>
    <w:rsid w:val="00E818E2"/>
    <w:rsid w:val="00E82206"/>
    <w:rsid w:val="00E826C8"/>
    <w:rsid w:val="00E85856"/>
    <w:rsid w:val="00E91757"/>
    <w:rsid w:val="00E91B1E"/>
    <w:rsid w:val="00E9293C"/>
    <w:rsid w:val="00E94B2A"/>
    <w:rsid w:val="00E94BBE"/>
    <w:rsid w:val="00E97D38"/>
    <w:rsid w:val="00EA0E97"/>
    <w:rsid w:val="00EA1182"/>
    <w:rsid w:val="00EA33C1"/>
    <w:rsid w:val="00EA39E1"/>
    <w:rsid w:val="00EA3A46"/>
    <w:rsid w:val="00EA55C9"/>
    <w:rsid w:val="00EA7499"/>
    <w:rsid w:val="00EB0621"/>
    <w:rsid w:val="00EB29A7"/>
    <w:rsid w:val="00EB441B"/>
    <w:rsid w:val="00EB6940"/>
    <w:rsid w:val="00EB6BE6"/>
    <w:rsid w:val="00EC0587"/>
    <w:rsid w:val="00EC0798"/>
    <w:rsid w:val="00EC1198"/>
    <w:rsid w:val="00EC1318"/>
    <w:rsid w:val="00EC1520"/>
    <w:rsid w:val="00EC2B85"/>
    <w:rsid w:val="00EC2F53"/>
    <w:rsid w:val="00EC495E"/>
    <w:rsid w:val="00EC7D89"/>
    <w:rsid w:val="00EC7EEC"/>
    <w:rsid w:val="00ED181F"/>
    <w:rsid w:val="00ED1831"/>
    <w:rsid w:val="00ED23A0"/>
    <w:rsid w:val="00ED24A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3C4"/>
    <w:rsid w:val="00F00AF4"/>
    <w:rsid w:val="00F02293"/>
    <w:rsid w:val="00F0450F"/>
    <w:rsid w:val="00F05B28"/>
    <w:rsid w:val="00F07361"/>
    <w:rsid w:val="00F07DC1"/>
    <w:rsid w:val="00F11EEA"/>
    <w:rsid w:val="00F12615"/>
    <w:rsid w:val="00F14713"/>
    <w:rsid w:val="00F16464"/>
    <w:rsid w:val="00F17B92"/>
    <w:rsid w:val="00F20207"/>
    <w:rsid w:val="00F21E78"/>
    <w:rsid w:val="00F22AFA"/>
    <w:rsid w:val="00F2328D"/>
    <w:rsid w:val="00F241CD"/>
    <w:rsid w:val="00F252B1"/>
    <w:rsid w:val="00F26F6A"/>
    <w:rsid w:val="00F27AC8"/>
    <w:rsid w:val="00F27F24"/>
    <w:rsid w:val="00F32A18"/>
    <w:rsid w:val="00F32AE4"/>
    <w:rsid w:val="00F3346F"/>
    <w:rsid w:val="00F34E4E"/>
    <w:rsid w:val="00F36C30"/>
    <w:rsid w:val="00F40304"/>
    <w:rsid w:val="00F45733"/>
    <w:rsid w:val="00F45E9D"/>
    <w:rsid w:val="00F4758D"/>
    <w:rsid w:val="00F4762C"/>
    <w:rsid w:val="00F47DD1"/>
    <w:rsid w:val="00F51AE7"/>
    <w:rsid w:val="00F52BC4"/>
    <w:rsid w:val="00F54992"/>
    <w:rsid w:val="00F5549C"/>
    <w:rsid w:val="00F564C3"/>
    <w:rsid w:val="00F56C01"/>
    <w:rsid w:val="00F573A0"/>
    <w:rsid w:val="00F57B98"/>
    <w:rsid w:val="00F57DAD"/>
    <w:rsid w:val="00F6078F"/>
    <w:rsid w:val="00F61CA5"/>
    <w:rsid w:val="00F62383"/>
    <w:rsid w:val="00F623FB"/>
    <w:rsid w:val="00F6355B"/>
    <w:rsid w:val="00F64AB8"/>
    <w:rsid w:val="00F64C56"/>
    <w:rsid w:val="00F66720"/>
    <w:rsid w:val="00F67F3D"/>
    <w:rsid w:val="00F70804"/>
    <w:rsid w:val="00F70D10"/>
    <w:rsid w:val="00F7200D"/>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695E"/>
    <w:rsid w:val="00F975D5"/>
    <w:rsid w:val="00FA179C"/>
    <w:rsid w:val="00FA1E7A"/>
    <w:rsid w:val="00FA61B0"/>
    <w:rsid w:val="00FA6D88"/>
    <w:rsid w:val="00FA7242"/>
    <w:rsid w:val="00FA7639"/>
    <w:rsid w:val="00FA7CA5"/>
    <w:rsid w:val="00FB478D"/>
    <w:rsid w:val="00FB524E"/>
    <w:rsid w:val="00FB6634"/>
    <w:rsid w:val="00FB7004"/>
    <w:rsid w:val="00FB7C50"/>
    <w:rsid w:val="00FB7E88"/>
    <w:rsid w:val="00FC3493"/>
    <w:rsid w:val="00FC3F44"/>
    <w:rsid w:val="00FC48D2"/>
    <w:rsid w:val="00FC6696"/>
    <w:rsid w:val="00FD08E9"/>
    <w:rsid w:val="00FD0CF2"/>
    <w:rsid w:val="00FD2251"/>
    <w:rsid w:val="00FD2A15"/>
    <w:rsid w:val="00FD348D"/>
    <w:rsid w:val="00FD4016"/>
    <w:rsid w:val="00FD4096"/>
    <w:rsid w:val="00FD4A6B"/>
    <w:rsid w:val="00FD5D67"/>
    <w:rsid w:val="00FD6530"/>
    <w:rsid w:val="00FD6736"/>
    <w:rsid w:val="00FD67B7"/>
    <w:rsid w:val="00FD7D8C"/>
    <w:rsid w:val="00FE19A3"/>
    <w:rsid w:val="00FE34A7"/>
    <w:rsid w:val="00FE379A"/>
    <w:rsid w:val="00FE601F"/>
    <w:rsid w:val="00FE606D"/>
    <w:rsid w:val="00FE7338"/>
    <w:rsid w:val="00FE76EE"/>
    <w:rsid w:val="00FE79EC"/>
    <w:rsid w:val="00FF07B6"/>
    <w:rsid w:val="00FF095C"/>
    <w:rsid w:val="00FF1F46"/>
    <w:rsid w:val="00FF384E"/>
    <w:rsid w:val="00FF47BA"/>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A53754"/>
    <w:pPr>
      <w:spacing w:before="240" w:after="0"/>
      <w:ind w:left="0"/>
      <w:jc w:val="both"/>
      <w:outlineLvl w:val="0"/>
    </w:pPr>
    <w:rPr>
      <w:rFonts w:ascii="Sassoon Primary Std" w:hAnsi="Sassoon Primary Std" w:cstheme="majorHAnsi"/>
      <w:b/>
      <w:szCs w:val="24"/>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53754"/>
    <w:rPr>
      <w:rFonts w:ascii="Sassoon Primary Std" w:hAnsi="Sassoon Primary Std" w:cstheme="majorHAnsi"/>
      <w:b/>
      <w:szCs w:val="24"/>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ind w:left="1480" w:hanging="482"/>
      <w:contextualSpacing w:val="0"/>
    </w:pPr>
    <w:rPr>
      <w:rFonts w:cstheme="minorHAnsi"/>
      <w:b w:val="0"/>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GridTable4-Accent51">
    <w:name w:val="Grid Table 4 - Accent 51"/>
    <w:basedOn w:val="TableNormal"/>
    <w:next w:val="GridTable4-Accent5"/>
    <w:uiPriority w:val="49"/>
    <w:rsid w:val="00CE4696"/>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CE4696"/>
    <w:pPr>
      <w:spacing w:after="0" w:line="240" w:lineRule="auto"/>
    </w:pPr>
    <w:tblPr>
      <w:tblStyleRowBandSize w:val="1"/>
      <w:tblStyleColBandSize w:val="1"/>
      <w:tblBorders>
        <w:top w:val="single" w:sz="4" w:space="0" w:color="FDFFFF" w:themeColor="accent5" w:themeTint="99"/>
        <w:left w:val="single" w:sz="4" w:space="0" w:color="FDFFFF" w:themeColor="accent5" w:themeTint="99"/>
        <w:bottom w:val="single" w:sz="4" w:space="0" w:color="FDFFFF" w:themeColor="accent5" w:themeTint="99"/>
        <w:right w:val="single" w:sz="4" w:space="0" w:color="FDFFFF" w:themeColor="accent5" w:themeTint="99"/>
        <w:insideH w:val="single" w:sz="4" w:space="0" w:color="FDFFFF" w:themeColor="accent5" w:themeTint="99"/>
        <w:insideV w:val="single" w:sz="4" w:space="0" w:color="FDFFFF" w:themeColor="accent5" w:themeTint="99"/>
      </w:tblBorders>
    </w:tblPr>
    <w:tblStylePr w:type="firstRow">
      <w:rPr>
        <w:b/>
        <w:bCs/>
        <w:color w:val="FFFFFF" w:themeColor="background1"/>
      </w:rPr>
      <w:tblPr/>
      <w:tcPr>
        <w:tcBorders>
          <w:top w:val="single" w:sz="4" w:space="0" w:color="FCFFFF" w:themeColor="accent5"/>
          <w:left w:val="single" w:sz="4" w:space="0" w:color="FCFFFF" w:themeColor="accent5"/>
          <w:bottom w:val="single" w:sz="4" w:space="0" w:color="FCFFFF" w:themeColor="accent5"/>
          <w:right w:val="single" w:sz="4" w:space="0" w:color="FCFFFF" w:themeColor="accent5"/>
          <w:insideH w:val="nil"/>
          <w:insideV w:val="nil"/>
        </w:tcBorders>
        <w:shd w:val="clear" w:color="auto" w:fill="FCFFFF" w:themeFill="accent5"/>
      </w:tcPr>
    </w:tblStylePr>
    <w:tblStylePr w:type="lastRow">
      <w:rPr>
        <w:b/>
        <w:bCs/>
      </w:rPr>
      <w:tblPr/>
      <w:tcPr>
        <w:tcBorders>
          <w:top w:val="double" w:sz="4" w:space="0" w:color="FCFFFF" w:themeColor="accent5"/>
        </w:tcBorders>
      </w:tcPr>
    </w:tblStylePr>
    <w:tblStylePr w:type="firstCol">
      <w:rPr>
        <w:b/>
        <w:bCs/>
      </w:rPr>
    </w:tblStylePr>
    <w:tblStylePr w:type="lastCol">
      <w:rPr>
        <w:b/>
        <w:bCs/>
      </w:rPr>
    </w:tblStylePr>
    <w:tblStylePr w:type="band1Vert">
      <w:tblPr/>
      <w:tcPr>
        <w:shd w:val="clear" w:color="auto" w:fill="FEFFFF" w:themeFill="accent5" w:themeFillTint="33"/>
      </w:tcPr>
    </w:tblStylePr>
    <w:tblStylePr w:type="band1Horz">
      <w:tblPr/>
      <w:tcPr>
        <w:shd w:val="clear" w:color="auto" w:fill="FEFFFF" w:themeFill="accent5" w:themeFillTint="33"/>
      </w:tcPr>
    </w:tblStylePr>
  </w:style>
  <w:style w:type="table" w:customStyle="1" w:styleId="GridTable4-Accent52">
    <w:name w:val="Grid Table 4 - Accent 52"/>
    <w:basedOn w:val="TableNormal"/>
    <w:next w:val="GridTable4-Accent5"/>
    <w:uiPriority w:val="49"/>
    <w:rsid w:val="00056FA5"/>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tyle11">
    <w:name w:val="Style11"/>
    <w:basedOn w:val="NoList"/>
    <w:uiPriority w:val="99"/>
    <w:rsid w:val="00A60C9B"/>
    <w:pPr>
      <w:numPr>
        <w:numId w:val="3"/>
      </w:numPr>
    </w:pPr>
  </w:style>
  <w:style w:type="character" w:styleId="Emphasis">
    <w:name w:val="Emphasis"/>
    <w:basedOn w:val="DefaultParagraphFont"/>
    <w:uiPriority w:val="20"/>
    <w:qFormat/>
    <w:rsid w:val="000252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9522312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8155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pare-school-performance.service.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pupil-premiu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2993</Words>
  <Characters>17064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Helen Bird</cp:lastModifiedBy>
  <cp:revision>4</cp:revision>
  <cp:lastPrinted>2022-11-28T11:03:00Z</cp:lastPrinted>
  <dcterms:created xsi:type="dcterms:W3CDTF">2024-08-02T20:34:00Z</dcterms:created>
  <dcterms:modified xsi:type="dcterms:W3CDTF">2024-08-03T19:32:00Z</dcterms:modified>
</cp:coreProperties>
</file>