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E67B" w14:textId="77777777" w:rsidR="003C2BDD" w:rsidRPr="005D6A79" w:rsidRDefault="003C2BDD" w:rsidP="003C2BDD">
      <w:pPr>
        <w:jc w:val="center"/>
        <w:rPr>
          <w:rFonts w:ascii="Sassoon Primary Std" w:eastAsiaTheme="majorEastAsia" w:hAnsi="Sassoon Primary Std" w:cs="Arial"/>
          <w:b/>
          <w:bCs/>
          <w:color w:val="000000" w:themeColor="text1"/>
          <w:sz w:val="72"/>
          <w:szCs w:val="72"/>
          <w:u w:val="single"/>
          <w:lang w:eastAsia="ja-JP"/>
        </w:rPr>
      </w:pPr>
    </w:p>
    <w:p w14:paraId="5ECEB76D" w14:textId="77777777" w:rsidR="003C2BDD" w:rsidRPr="005D6A79" w:rsidRDefault="003C2BDD" w:rsidP="003C2BDD">
      <w:pPr>
        <w:jc w:val="center"/>
        <w:rPr>
          <w:rFonts w:ascii="Sassoon Primary Std" w:eastAsiaTheme="majorEastAsia" w:hAnsi="Sassoon Primary Std" w:cs="Arial"/>
          <w:color w:val="000000" w:themeColor="text1"/>
          <w:sz w:val="72"/>
          <w:szCs w:val="80"/>
          <w:lang w:val="en-US" w:eastAsia="ja-JP"/>
        </w:rPr>
      </w:pPr>
      <w:r w:rsidRPr="005D6A79">
        <w:rPr>
          <w:rFonts w:ascii="Sassoon Primary Std" w:eastAsiaTheme="majorEastAsia" w:hAnsi="Sassoon Primary Std" w:cs="Arial"/>
          <w:color w:val="000000" w:themeColor="text1"/>
          <w:sz w:val="72"/>
          <w:szCs w:val="80"/>
          <w:lang w:val="en-US" w:eastAsia="ja-JP"/>
        </w:rPr>
        <w:t>Special Educational Needs and Disabilities (SEND) Policy</w:t>
      </w:r>
    </w:p>
    <w:p w14:paraId="3B5FBA06" w14:textId="77777777" w:rsidR="003C2BDD" w:rsidRPr="005D6A79" w:rsidRDefault="003C2BDD" w:rsidP="003C2BDD">
      <w:pPr>
        <w:jc w:val="center"/>
        <w:rPr>
          <w:rFonts w:ascii="Sassoon Primary Std" w:eastAsiaTheme="majorEastAsia" w:hAnsi="Sassoon Primary Std" w:cs="Arial"/>
          <w:color w:val="000000" w:themeColor="text1"/>
          <w:sz w:val="72"/>
          <w:szCs w:val="80"/>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3C2BDD" w:rsidRPr="005D6A79" w14:paraId="248439F7" w14:textId="77777777" w:rsidTr="003C6B96">
        <w:tc>
          <w:tcPr>
            <w:tcW w:w="2830" w:type="dxa"/>
            <w:tcBorders>
              <w:top w:val="nil"/>
              <w:left w:val="nil"/>
              <w:bottom w:val="nil"/>
              <w:right w:val="nil"/>
            </w:tcBorders>
          </w:tcPr>
          <w:p w14:paraId="62704175" w14:textId="77777777" w:rsidR="003C2BDD" w:rsidRPr="005D6A79" w:rsidRDefault="003C2BDD" w:rsidP="003C6B96">
            <w:pPr>
              <w:rPr>
                <w:rFonts w:ascii="Sassoon Primary Std" w:hAnsi="Sassoon Primary Std"/>
                <w:lang w:val="en-US" w:eastAsia="ja-JP"/>
              </w:rPr>
            </w:pPr>
            <w:r w:rsidRPr="005D6A79">
              <w:rPr>
                <w:rFonts w:ascii="Sassoon Primary Std" w:hAnsi="Sassoon Primary Std"/>
                <w:lang w:val="en-US" w:eastAsia="ja-JP"/>
              </w:rPr>
              <w:t>Date policy last reviewed:</w:t>
            </w:r>
          </w:p>
        </w:tc>
        <w:tc>
          <w:tcPr>
            <w:tcW w:w="1565" w:type="dxa"/>
            <w:tcBorders>
              <w:top w:val="nil"/>
              <w:left w:val="nil"/>
              <w:right w:val="nil"/>
            </w:tcBorders>
          </w:tcPr>
          <w:p w14:paraId="078C1813" w14:textId="4E91990D" w:rsidR="003C2BDD" w:rsidRPr="005D6A79" w:rsidRDefault="003C2BDD" w:rsidP="003C6B96">
            <w:pPr>
              <w:rPr>
                <w:rFonts w:ascii="Sassoon Primary Std" w:hAnsi="Sassoon Primary Std"/>
                <w:lang w:val="en-US" w:eastAsia="ja-JP"/>
              </w:rPr>
            </w:pPr>
            <w:r w:rsidRPr="005D6A79">
              <w:rPr>
                <w:rFonts w:ascii="Sassoon Primary Std" w:hAnsi="Sassoon Primary Std"/>
                <w:lang w:val="en-US" w:eastAsia="ja-JP"/>
              </w:rPr>
              <w:t>SEPTEMBER 2024</w:t>
            </w:r>
          </w:p>
        </w:tc>
      </w:tr>
    </w:tbl>
    <w:p w14:paraId="7FB080E2" w14:textId="77777777" w:rsidR="003C2BDD" w:rsidRPr="005D6A79" w:rsidRDefault="003C2BDD" w:rsidP="003C2BDD">
      <w:pPr>
        <w:jc w:val="center"/>
        <w:rPr>
          <w:rFonts w:ascii="Sassoon Primary Std" w:eastAsiaTheme="majorEastAsia" w:hAnsi="Sassoon Primary Std"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C2BDD" w:rsidRPr="005D6A79" w14:paraId="7FB1CD75" w14:textId="77777777" w:rsidTr="003C6B96">
        <w:trPr>
          <w:trHeight w:val="389"/>
        </w:trPr>
        <w:tc>
          <w:tcPr>
            <w:tcW w:w="9026" w:type="dxa"/>
            <w:gridSpan w:val="4"/>
            <w:vAlign w:val="center"/>
          </w:tcPr>
          <w:p w14:paraId="314D5B3C" w14:textId="77777777" w:rsidR="003C2BDD" w:rsidRPr="005D6A79" w:rsidRDefault="003C2BDD" w:rsidP="003C6B96">
            <w:pPr>
              <w:spacing w:after="200" w:line="276" w:lineRule="auto"/>
              <w:jc w:val="both"/>
              <w:rPr>
                <w:rFonts w:ascii="Sassoon Primary Std" w:hAnsi="Sassoon Primary Std"/>
              </w:rPr>
            </w:pPr>
            <w:r w:rsidRPr="005D6A79">
              <w:rPr>
                <w:rFonts w:ascii="Sassoon Primary Std" w:hAnsi="Sassoon Primary Std"/>
              </w:rPr>
              <w:t>Signed by:</w:t>
            </w:r>
          </w:p>
        </w:tc>
      </w:tr>
      <w:tr w:rsidR="003C2BDD" w:rsidRPr="005D6A79" w14:paraId="609EBD7D" w14:textId="77777777" w:rsidTr="003C6B96">
        <w:trPr>
          <w:trHeight w:val="624"/>
        </w:trPr>
        <w:tc>
          <w:tcPr>
            <w:tcW w:w="2813" w:type="dxa"/>
            <w:tcBorders>
              <w:bottom w:val="single" w:sz="2" w:space="0" w:color="auto"/>
            </w:tcBorders>
          </w:tcPr>
          <w:p w14:paraId="6323F857" w14:textId="77777777" w:rsidR="003C2BDD" w:rsidRPr="005D6A79" w:rsidRDefault="003C2BDD" w:rsidP="003C6B96">
            <w:pPr>
              <w:spacing w:line="276" w:lineRule="auto"/>
              <w:jc w:val="both"/>
              <w:rPr>
                <w:rFonts w:ascii="Sassoon Primary Std" w:hAnsi="Sassoon Primary Std"/>
              </w:rPr>
            </w:pPr>
          </w:p>
        </w:tc>
        <w:tc>
          <w:tcPr>
            <w:tcW w:w="2149" w:type="dxa"/>
            <w:vAlign w:val="bottom"/>
          </w:tcPr>
          <w:p w14:paraId="75FAFEBD" w14:textId="77777777" w:rsidR="003C2BDD" w:rsidRPr="005D6A79" w:rsidRDefault="003C2BDD" w:rsidP="003C6B96">
            <w:pPr>
              <w:spacing w:line="276" w:lineRule="auto"/>
              <w:rPr>
                <w:rFonts w:ascii="Sassoon Primary Std" w:hAnsi="Sassoon Primary Std"/>
              </w:rPr>
            </w:pPr>
            <w:r w:rsidRPr="005D6A79">
              <w:rPr>
                <w:rFonts w:ascii="Sassoon Primary Std" w:hAnsi="Sassoon Primary Std"/>
              </w:rPr>
              <w:t>Headteacher</w:t>
            </w:r>
          </w:p>
        </w:tc>
        <w:tc>
          <w:tcPr>
            <w:tcW w:w="846" w:type="dxa"/>
            <w:vAlign w:val="bottom"/>
          </w:tcPr>
          <w:p w14:paraId="390B9065" w14:textId="77777777" w:rsidR="003C2BDD" w:rsidRPr="005D6A79" w:rsidRDefault="003C2BDD" w:rsidP="003C6B96">
            <w:pPr>
              <w:spacing w:line="276" w:lineRule="auto"/>
              <w:jc w:val="right"/>
              <w:rPr>
                <w:rFonts w:ascii="Sassoon Primary Std" w:hAnsi="Sassoon Primary Std"/>
              </w:rPr>
            </w:pPr>
            <w:r w:rsidRPr="005D6A79">
              <w:rPr>
                <w:rFonts w:ascii="Sassoon Primary Std" w:hAnsi="Sassoon Primary Std"/>
              </w:rPr>
              <w:t>Date:</w:t>
            </w:r>
          </w:p>
        </w:tc>
        <w:tc>
          <w:tcPr>
            <w:tcW w:w="3218" w:type="dxa"/>
            <w:tcBorders>
              <w:bottom w:val="single" w:sz="2" w:space="0" w:color="auto"/>
            </w:tcBorders>
          </w:tcPr>
          <w:p w14:paraId="0BAF56B9" w14:textId="77777777" w:rsidR="003C2BDD" w:rsidRPr="005D6A79" w:rsidRDefault="003C2BDD" w:rsidP="003C6B96">
            <w:pPr>
              <w:spacing w:line="276" w:lineRule="auto"/>
              <w:jc w:val="both"/>
              <w:rPr>
                <w:rFonts w:ascii="Sassoon Primary Std" w:hAnsi="Sassoon Primary Std"/>
              </w:rPr>
            </w:pPr>
          </w:p>
        </w:tc>
      </w:tr>
      <w:tr w:rsidR="003C2BDD" w:rsidRPr="005D6A79" w14:paraId="43CE1688" w14:textId="77777777" w:rsidTr="003C6B96">
        <w:trPr>
          <w:trHeight w:val="624"/>
        </w:trPr>
        <w:tc>
          <w:tcPr>
            <w:tcW w:w="2813" w:type="dxa"/>
            <w:tcBorders>
              <w:top w:val="single" w:sz="2" w:space="0" w:color="auto"/>
              <w:bottom w:val="single" w:sz="4" w:space="0" w:color="auto"/>
            </w:tcBorders>
          </w:tcPr>
          <w:p w14:paraId="44D84CC9" w14:textId="77777777" w:rsidR="003C2BDD" w:rsidRPr="005D6A79" w:rsidRDefault="003C2BDD" w:rsidP="003C6B96">
            <w:pPr>
              <w:spacing w:line="276" w:lineRule="auto"/>
              <w:jc w:val="both"/>
              <w:rPr>
                <w:rFonts w:ascii="Sassoon Primary Std" w:hAnsi="Sassoon Primary Std"/>
              </w:rPr>
            </w:pPr>
          </w:p>
        </w:tc>
        <w:tc>
          <w:tcPr>
            <w:tcW w:w="2149" w:type="dxa"/>
            <w:vAlign w:val="bottom"/>
          </w:tcPr>
          <w:p w14:paraId="390695D5" w14:textId="77777777" w:rsidR="003C2BDD" w:rsidRPr="005D6A79" w:rsidRDefault="003C2BDD" w:rsidP="003C6B96">
            <w:pPr>
              <w:spacing w:line="276" w:lineRule="auto"/>
              <w:rPr>
                <w:rFonts w:ascii="Sassoon Primary Std" w:hAnsi="Sassoon Primary Std"/>
                <w:highlight w:val="lightGray"/>
              </w:rPr>
            </w:pPr>
            <w:r w:rsidRPr="005D6A79">
              <w:rPr>
                <w:rFonts w:ascii="Sassoon Primary Std" w:hAnsi="Sassoon Primary Std"/>
              </w:rPr>
              <w:t>Chair of governors</w:t>
            </w:r>
          </w:p>
        </w:tc>
        <w:tc>
          <w:tcPr>
            <w:tcW w:w="846" w:type="dxa"/>
            <w:vAlign w:val="bottom"/>
          </w:tcPr>
          <w:p w14:paraId="4CAEEBE9" w14:textId="77777777" w:rsidR="003C2BDD" w:rsidRPr="005D6A79" w:rsidRDefault="003C2BDD" w:rsidP="003C6B96">
            <w:pPr>
              <w:spacing w:line="276" w:lineRule="auto"/>
              <w:jc w:val="right"/>
              <w:rPr>
                <w:rFonts w:ascii="Sassoon Primary Std" w:hAnsi="Sassoon Primary Std"/>
              </w:rPr>
            </w:pPr>
            <w:r w:rsidRPr="005D6A79">
              <w:rPr>
                <w:rFonts w:ascii="Sassoon Primary Std" w:hAnsi="Sassoon Primary Std"/>
              </w:rPr>
              <w:t>Date:</w:t>
            </w:r>
          </w:p>
        </w:tc>
        <w:tc>
          <w:tcPr>
            <w:tcW w:w="3218" w:type="dxa"/>
            <w:tcBorders>
              <w:top w:val="single" w:sz="2" w:space="0" w:color="auto"/>
              <w:bottom w:val="single" w:sz="4" w:space="0" w:color="auto"/>
            </w:tcBorders>
          </w:tcPr>
          <w:p w14:paraId="6D9D3A2F" w14:textId="77777777" w:rsidR="003C2BDD" w:rsidRPr="005D6A79" w:rsidRDefault="003C2BDD" w:rsidP="003C6B96">
            <w:pPr>
              <w:spacing w:line="276" w:lineRule="auto"/>
              <w:jc w:val="both"/>
              <w:rPr>
                <w:rFonts w:ascii="Sassoon Primary Std" w:hAnsi="Sassoon Primary Std"/>
              </w:rPr>
            </w:pPr>
          </w:p>
        </w:tc>
      </w:tr>
    </w:tbl>
    <w:p w14:paraId="54434A2E" w14:textId="655689B1" w:rsidR="003C2BDD" w:rsidRPr="005D6A79" w:rsidRDefault="00904880" w:rsidP="003C2BDD">
      <w:pPr>
        <w:rPr>
          <w:rFonts w:ascii="Sassoon Primary Std" w:eastAsiaTheme="majorEastAsia" w:hAnsi="Sassoon Primary Std" w:cs="Arial"/>
          <w:sz w:val="80"/>
          <w:szCs w:val="80"/>
          <w:lang w:val="en-US" w:eastAsia="ja-JP"/>
        </w:rPr>
      </w:pPr>
      <w:r w:rsidRPr="005D6A79">
        <w:rPr>
          <w:rFonts w:ascii="Sassoon Primary Std" w:hAnsi="Sassoon Primary Std" w:cs="Arial"/>
          <w:b/>
          <w:noProof/>
          <w:sz w:val="28"/>
          <w:szCs w:val="28"/>
          <w:lang w:eastAsia="en-GB"/>
        </w:rPr>
        <mc:AlternateContent>
          <mc:Choice Requires="wps">
            <w:drawing>
              <wp:anchor distT="45720" distB="45720" distL="114300" distR="114300" simplePos="0" relativeHeight="251659264" behindDoc="0" locked="0" layoutInCell="1" allowOverlap="1" wp14:anchorId="3B955127" wp14:editId="32AFB8FD">
                <wp:simplePos x="0" y="0"/>
                <wp:positionH relativeFrom="column">
                  <wp:posOffset>19050</wp:posOffset>
                </wp:positionH>
                <wp:positionV relativeFrom="paragraph">
                  <wp:posOffset>2164080</wp:posOffset>
                </wp:positionV>
                <wp:extent cx="5362575" cy="981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81075"/>
                        </a:xfrm>
                        <a:prstGeom prst="rect">
                          <a:avLst/>
                        </a:prstGeom>
                        <a:solidFill>
                          <a:srgbClr val="FFFFFF"/>
                        </a:solidFill>
                        <a:ln w="9525">
                          <a:noFill/>
                          <a:miter lim="800000"/>
                          <a:headEnd/>
                          <a:tailEnd/>
                        </a:ln>
                      </wps:spPr>
                      <wps:txbx>
                        <w:txbxContent>
                          <w:p w14:paraId="53A3EEB3" w14:textId="62963442" w:rsidR="00904880" w:rsidRDefault="00904880" w:rsidP="00904880">
                            <w:pPr>
                              <w:spacing w:after="3"/>
                              <w:ind w:left="11"/>
                              <w:rPr>
                                <w:rFonts w:ascii="Sassoon Primary Std" w:hAnsi="Sassoon Primary Std"/>
                              </w:rPr>
                            </w:pPr>
                            <w:r w:rsidRPr="00904880">
                              <w:rPr>
                                <w:rFonts w:ascii="Sassoon Primary Std" w:hAnsi="Sassoon Primary Std"/>
                                <w:b/>
                                <w:u w:val="single" w:color="000000"/>
                              </w:rPr>
                              <w:t>Name of SENCO: Mrs Helen V Bird</w:t>
                            </w:r>
                          </w:p>
                          <w:p w14:paraId="7D07B2A3" w14:textId="1A5896F5" w:rsidR="00904880" w:rsidRDefault="00904880" w:rsidP="00904880">
                            <w:pPr>
                              <w:spacing w:after="3"/>
                              <w:ind w:left="11"/>
                              <w:rPr>
                                <w:rFonts w:ascii="Sassoon Primary Std" w:hAnsi="Sassoon Primary Std"/>
                              </w:rPr>
                            </w:pPr>
                            <w:r w:rsidRPr="00904880">
                              <w:rPr>
                                <w:rFonts w:ascii="Sassoon Primary Std" w:hAnsi="Sassoon Primary Std"/>
                                <w:b/>
                                <w:u w:val="single" w:color="000000"/>
                              </w:rPr>
                              <w:t>SEN Governor: Mrs Megan Fairweather</w:t>
                            </w:r>
                            <w:r w:rsidRPr="00904880">
                              <w:rPr>
                                <w:rFonts w:ascii="Sassoon Primary Std" w:hAnsi="Sassoon Primary Std"/>
                              </w:rPr>
                              <w:t xml:space="preserve"> </w:t>
                            </w:r>
                          </w:p>
                          <w:p w14:paraId="6E4218E4" w14:textId="77777777" w:rsidR="00904880" w:rsidRPr="00904880" w:rsidRDefault="00904880" w:rsidP="00904880">
                            <w:pPr>
                              <w:spacing w:after="3"/>
                              <w:ind w:left="11"/>
                              <w:rPr>
                                <w:rFonts w:ascii="Sassoon Primary Std" w:hAnsi="Sassoon Primary Std"/>
                              </w:rPr>
                            </w:pPr>
                          </w:p>
                          <w:p w14:paraId="7A787306" w14:textId="3E880485" w:rsidR="003C2BDD" w:rsidRPr="003F31D0" w:rsidRDefault="003C2BDD" w:rsidP="003C2BDD">
                            <w:pPr>
                              <w:rPr>
                                <w:rFonts w:cs="Arial"/>
                                <w:szCs w:val="24"/>
                              </w:rPr>
                            </w:pPr>
                            <w:r w:rsidRPr="003F31D0">
                              <w:rPr>
                                <w:rFonts w:cs="Arial"/>
                                <w:szCs w:val="24"/>
                              </w:rPr>
                              <w:t xml:space="preserve">Last updated: </w:t>
                            </w:r>
                            <w:r>
                              <w:rPr>
                                <w:rFonts w:cs="Arial"/>
                                <w:szCs w:val="24"/>
                              </w:rPr>
                              <w:t>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55127" id="_x0000_t202" coordsize="21600,21600" o:spt="202" path="m,l,21600r21600,l21600,xe">
                <v:stroke joinstyle="miter"/>
                <v:path gradientshapeok="t" o:connecttype="rect"/>
              </v:shapetype>
              <v:shape id="Text Box 2" o:spid="_x0000_s1026" type="#_x0000_t202" style="position:absolute;margin-left:1.5pt;margin-top:170.4pt;width:422.2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lMCwIAAPYDAAAOAAAAZHJzL2Uyb0RvYy54bWysU9tu2zAMfR+wfxD0vtjJ4jY14hRdugwD&#10;ugvQ7QNkWY6FSaImKbGzry8lu2m2vQ3zg0Ca1CF5eLS+HbQiR+G8BFPR+SynRBgOjTT7in7/tnuz&#10;osQHZhqmwIiKnoSnt5vXr9a9LcUCOlCNcARBjC97W9EuBFtmmeed0MzPwAqDwRacZgFdt88ax3pE&#10;1ypb5PlV1oNrrAMuvMe/92OQbhJ+2woevrStF4GoimJvIZ0unXU8s82alXvHbCf51Ab7hy40kwaL&#10;nqHuWWDk4ORfUFpyBx7aMOOgM2hbyUWaAaeZ539M89gxK9IsSI63Z5r8/4Pln4+P9qsjYXgHAy4w&#10;DeHtA/AfnhjYdszsxZ1z0HeCNVh4HinLeuvL6Wqk2pc+gtT9J2hwyewQIAENrdORFZyTIDou4HQm&#10;XQyBcPxZvL1aFNcFJRxjN6t5jnYswcrn29b58EGAJtGoqMOlJnR2fPBhTH1OicU8KNnspFLJcft6&#10;qxw5MhTALn0T+m9pypAeqxeLIiEbiPeTNrQMKFAldUVXefxGyUQ23psmpQQm1Whj08pM9ERGRm7C&#10;UA+YGGmqoTkhUQ5GIeLDQaMD94uSHkVYUf/zwJygRH00SPbNfLmMqk3OsrheoOMuI/VlhBmOUBUN&#10;lIzmNiSlRx4M3OFSWpn4eulk6hXFlRifHkJU76Wfsl6e6+YJAAD//wMAUEsDBBQABgAIAAAAIQCw&#10;uGj73gAAAAkBAAAPAAAAZHJzL2Rvd25yZXYueG1sTI/BToNAEIbvJr7DZky8GLtoobTI0qiJxmtr&#10;H2CAKRDZWcJuC317x5M9TSb/5J/vy7ez7dWZRt85NvC0iEARV67uuDFw+P54XIPyAbnG3jEZuJCH&#10;bXF7k2NWu4l3dN6HRkkJ+wwNtCEMmda+asmiX7iBWLKjGy0GWcdG1yNOUm57/RxFK22xY/nQ4kDv&#10;LVU/+5M1cPyaHpLNVH6GQ7qLV2/YpaW7GHN/N7++gAo0h/9j+MMXdCiEqXQnrr3qDSzFJMiIIzGQ&#10;fB2nCajSQLxJlqCLXF8bFL8AAAD//wMAUEsBAi0AFAAGAAgAAAAhALaDOJL+AAAA4QEAABMAAAAA&#10;AAAAAAAAAAAAAAAAAFtDb250ZW50X1R5cGVzXS54bWxQSwECLQAUAAYACAAAACEAOP0h/9YAAACU&#10;AQAACwAAAAAAAAAAAAAAAAAvAQAAX3JlbHMvLnJlbHNQSwECLQAUAAYACAAAACEAeYiZTAsCAAD2&#10;AwAADgAAAAAAAAAAAAAAAAAuAgAAZHJzL2Uyb0RvYy54bWxQSwECLQAUAAYACAAAACEAsLho+94A&#10;AAAJAQAADwAAAAAAAAAAAAAAAABlBAAAZHJzL2Rvd25yZXYueG1sUEsFBgAAAAAEAAQA8wAAAHAF&#10;AAAAAA==&#10;" stroked="f">
                <v:textbox>
                  <w:txbxContent>
                    <w:p w14:paraId="53A3EEB3" w14:textId="62963442" w:rsidR="00904880" w:rsidRDefault="00904880" w:rsidP="00904880">
                      <w:pPr>
                        <w:spacing w:after="3"/>
                        <w:ind w:left="11"/>
                        <w:rPr>
                          <w:rFonts w:ascii="Sassoon Primary Std" w:hAnsi="Sassoon Primary Std"/>
                        </w:rPr>
                      </w:pPr>
                      <w:r w:rsidRPr="00904880">
                        <w:rPr>
                          <w:rFonts w:ascii="Sassoon Primary Std" w:hAnsi="Sassoon Primary Std"/>
                          <w:b/>
                          <w:u w:val="single" w:color="000000"/>
                        </w:rPr>
                        <w:t>Name of SENCO: Mrs Helen V Bird</w:t>
                      </w:r>
                    </w:p>
                    <w:p w14:paraId="7D07B2A3" w14:textId="1A5896F5" w:rsidR="00904880" w:rsidRDefault="00904880" w:rsidP="00904880">
                      <w:pPr>
                        <w:spacing w:after="3"/>
                        <w:ind w:left="11"/>
                        <w:rPr>
                          <w:rFonts w:ascii="Sassoon Primary Std" w:hAnsi="Sassoon Primary Std"/>
                        </w:rPr>
                      </w:pPr>
                      <w:r w:rsidRPr="00904880">
                        <w:rPr>
                          <w:rFonts w:ascii="Sassoon Primary Std" w:hAnsi="Sassoon Primary Std"/>
                          <w:b/>
                          <w:u w:val="single" w:color="000000"/>
                        </w:rPr>
                        <w:t>SEN Governor: Mrs Megan Fairweather</w:t>
                      </w:r>
                      <w:r w:rsidRPr="00904880">
                        <w:rPr>
                          <w:rFonts w:ascii="Sassoon Primary Std" w:hAnsi="Sassoon Primary Std"/>
                        </w:rPr>
                        <w:t xml:space="preserve"> </w:t>
                      </w:r>
                    </w:p>
                    <w:p w14:paraId="6E4218E4" w14:textId="77777777" w:rsidR="00904880" w:rsidRPr="00904880" w:rsidRDefault="00904880" w:rsidP="00904880">
                      <w:pPr>
                        <w:spacing w:after="3"/>
                        <w:ind w:left="11"/>
                        <w:rPr>
                          <w:rFonts w:ascii="Sassoon Primary Std" w:hAnsi="Sassoon Primary Std"/>
                        </w:rPr>
                      </w:pPr>
                    </w:p>
                    <w:p w14:paraId="7A787306" w14:textId="3E880485" w:rsidR="003C2BDD" w:rsidRPr="003F31D0" w:rsidRDefault="003C2BDD" w:rsidP="003C2BDD">
                      <w:pPr>
                        <w:rPr>
                          <w:rFonts w:cs="Arial"/>
                          <w:szCs w:val="24"/>
                        </w:rPr>
                      </w:pPr>
                      <w:r w:rsidRPr="003F31D0">
                        <w:rPr>
                          <w:rFonts w:cs="Arial"/>
                          <w:szCs w:val="24"/>
                        </w:rPr>
                        <w:t xml:space="preserve">Last updated: </w:t>
                      </w:r>
                      <w:r>
                        <w:rPr>
                          <w:rFonts w:cs="Arial"/>
                          <w:szCs w:val="24"/>
                        </w:rPr>
                        <w:t>SEPTEMBER 2024</w:t>
                      </w:r>
                    </w:p>
                  </w:txbxContent>
                </v:textbox>
                <w10:wrap type="square"/>
              </v:shape>
            </w:pict>
          </mc:Fallback>
        </mc:AlternateContent>
      </w:r>
    </w:p>
    <w:p w14:paraId="34819A55" w14:textId="4A101085" w:rsidR="003C2BDD" w:rsidRPr="005D6A79" w:rsidRDefault="003C2BDD" w:rsidP="003C2BDD">
      <w:pPr>
        <w:rPr>
          <w:rFonts w:ascii="Sassoon Primary Std" w:hAnsi="Sassoon Primary Std"/>
          <w:b/>
          <w:bCs/>
          <w:sz w:val="32"/>
          <w:szCs w:val="32"/>
        </w:rPr>
      </w:pPr>
      <w:r w:rsidRPr="005D6A79">
        <w:rPr>
          <w:rFonts w:ascii="Sassoon Primary Std" w:hAnsi="Sassoon Primary Std"/>
          <w:b/>
          <w:bCs/>
          <w:sz w:val="32"/>
          <w:szCs w:val="32"/>
        </w:rPr>
        <w:br w:type="page"/>
      </w:r>
    </w:p>
    <w:p w14:paraId="6B0A7DA0" w14:textId="77777777" w:rsidR="003C2BDD" w:rsidRPr="005D6A79" w:rsidRDefault="003C2BDD" w:rsidP="003C2BDD">
      <w:pPr>
        <w:spacing w:before="200"/>
        <w:rPr>
          <w:rFonts w:ascii="Sassoon Primary Std" w:hAnsi="Sassoon Primary Std"/>
          <w:b/>
          <w:bCs/>
          <w:sz w:val="32"/>
          <w:szCs w:val="32"/>
        </w:rPr>
      </w:pPr>
      <w:r w:rsidRPr="005D6A79">
        <w:rPr>
          <w:rFonts w:ascii="Sassoon Primary Std" w:hAnsi="Sassoon Primary Std"/>
          <w:b/>
          <w:bCs/>
          <w:sz w:val="32"/>
          <w:szCs w:val="32"/>
        </w:rPr>
        <w:lastRenderedPageBreak/>
        <w:t>Contents:</w:t>
      </w:r>
    </w:p>
    <w:p w14:paraId="5335C13C" w14:textId="77777777" w:rsidR="00904880" w:rsidRPr="005D6A79" w:rsidRDefault="00904880" w:rsidP="00904880">
      <w:pPr>
        <w:rPr>
          <w:rFonts w:ascii="Sassoon Primary Std" w:hAnsi="Sassoon Primary Std"/>
          <w:sz w:val="20"/>
          <w:szCs w:val="20"/>
        </w:rPr>
      </w:pPr>
      <w:r w:rsidRPr="005D6A79">
        <w:rPr>
          <w:rFonts w:ascii="Sassoon Primary Std" w:hAnsi="Sassoon Primary Std"/>
          <w:sz w:val="20"/>
          <w:szCs w:val="20"/>
        </w:rPr>
        <w:t>CHRISTIAN VISION STATEMENT</w:t>
      </w:r>
    </w:p>
    <w:p w14:paraId="0C825FA9" w14:textId="0DECE148" w:rsidR="003C2BDD" w:rsidRPr="005D6A79" w:rsidRDefault="003C2BDD" w:rsidP="003C2BDD">
      <w:pPr>
        <w:jc w:val="both"/>
        <w:rPr>
          <w:rFonts w:ascii="Sassoon Primary Std" w:hAnsi="Sassoon Primary Std" w:cstheme="minorHAnsi"/>
          <w:sz w:val="14"/>
        </w:rPr>
      </w:pPr>
      <w:r w:rsidRPr="005D6A79">
        <w:rPr>
          <w:rFonts w:ascii="Sassoon Primary Std" w:hAnsi="Sassoon Primary Std" w:cstheme="minorHAnsi"/>
        </w:rPr>
        <w:t>Statement of intent</w:t>
      </w:r>
      <w:bookmarkStart w:id="0" w:name="b"/>
    </w:p>
    <w:bookmarkEnd w:id="0"/>
    <w:p w14:paraId="009C85AE" w14:textId="27DABF62"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r w:rsidRPr="005D6A79">
        <w:rPr>
          <w:rFonts w:ascii="Sassoon Primary Std" w:hAnsi="Sassoon Primary Std"/>
        </w:rPr>
        <w:fldChar w:fldCharType="begin"/>
      </w:r>
      <w:r w:rsidRPr="005D6A79">
        <w:rPr>
          <w:rFonts w:ascii="Sassoon Primary Std" w:hAnsi="Sassoon Primary Std"/>
        </w:rPr>
        <w:instrText>HYPERLINK \l "_Legal_framework_1"</w:instrText>
      </w:r>
      <w:r w:rsidRPr="005D6A79">
        <w:rPr>
          <w:rFonts w:ascii="Sassoon Primary Std" w:hAnsi="Sassoon Primary Std"/>
        </w:rPr>
      </w:r>
      <w:r w:rsidRPr="005D6A79">
        <w:rPr>
          <w:rFonts w:ascii="Sassoon Primary Std" w:hAnsi="Sassoon Primary Std"/>
        </w:rPr>
        <w:fldChar w:fldCharType="separate"/>
      </w:r>
      <w:r w:rsidRPr="005D6A79">
        <w:rPr>
          <w:rStyle w:val="Hyperlink"/>
          <w:rFonts w:ascii="Sassoon Primary Std" w:hAnsi="Sassoon Primary Std" w:cstheme="minorHAnsi"/>
          <w:color w:val="auto"/>
        </w:rPr>
        <w:t xml:space="preserve">Legal framework </w:t>
      </w:r>
      <w:r w:rsidRPr="005D6A79">
        <w:rPr>
          <w:rStyle w:val="Hyperlink"/>
          <w:rFonts w:ascii="Sassoon Primary Std" w:hAnsi="Sassoon Primary Std" w:cstheme="minorHAnsi"/>
          <w:color w:val="auto"/>
        </w:rPr>
        <w:fldChar w:fldCharType="end"/>
      </w:r>
    </w:p>
    <w:p w14:paraId="0FC108EE"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hyperlink w:anchor="_[Updated]_Objectives" w:history="1">
        <w:r w:rsidRPr="005D6A79">
          <w:rPr>
            <w:rStyle w:val="Hyperlink"/>
            <w:rFonts w:ascii="Sassoon Primary Std" w:hAnsi="Sassoon Primary Std" w:cstheme="minorHAnsi"/>
            <w:color w:val="auto"/>
          </w:rPr>
          <w:t>Objectives</w:t>
        </w:r>
      </w:hyperlink>
      <w:r w:rsidRPr="005D6A79">
        <w:rPr>
          <w:rStyle w:val="Hyperlink"/>
          <w:rFonts w:ascii="Sassoon Primary Std" w:hAnsi="Sassoon Primary Std" w:cstheme="minorHAnsi"/>
          <w:color w:val="auto"/>
        </w:rPr>
        <w:t xml:space="preserve"> </w:t>
      </w:r>
    </w:p>
    <w:p w14:paraId="7B804616" w14:textId="5C723DC3"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Style w:val="Hyperlink"/>
          <w:rFonts w:ascii="Sassoon Primary Std" w:hAnsi="Sassoon Primary Std" w:cstheme="minorHAnsi"/>
          <w:color w:val="auto"/>
        </w:rPr>
        <w:fldChar w:fldCharType="begin"/>
      </w:r>
      <w:r w:rsidRPr="005D6A79">
        <w:rPr>
          <w:rStyle w:val="Hyperlink"/>
          <w:rFonts w:ascii="Sassoon Primary Std" w:hAnsi="Sassoon Primary Std" w:cstheme="minorHAnsi"/>
          <w:color w:val="auto"/>
        </w:rPr>
        <w:instrText>HYPERLINK  \l "_[Updated]_Roles_and"</w:instrText>
      </w:r>
      <w:r w:rsidRPr="005D6A79">
        <w:rPr>
          <w:rStyle w:val="Hyperlink"/>
          <w:rFonts w:ascii="Sassoon Primary Std" w:hAnsi="Sassoon Primary Std" w:cstheme="minorHAnsi"/>
          <w:color w:val="auto"/>
        </w:rPr>
      </w:r>
      <w:r w:rsidRPr="005D6A79">
        <w:rPr>
          <w:rStyle w:val="Hyperlink"/>
          <w:rFonts w:ascii="Sassoon Primary Std" w:hAnsi="Sassoon Primary Std" w:cstheme="minorHAnsi"/>
          <w:color w:val="auto"/>
        </w:rPr>
        <w:fldChar w:fldCharType="separate"/>
      </w:r>
      <w:r w:rsidRPr="005D6A79">
        <w:rPr>
          <w:rStyle w:val="Hyperlink"/>
          <w:rFonts w:ascii="Sassoon Primary Std" w:hAnsi="Sassoon Primary Std" w:cstheme="minorHAnsi"/>
          <w:color w:val="auto"/>
        </w:rPr>
        <w:t xml:space="preserve">Roles and responsibilities </w:t>
      </w:r>
    </w:p>
    <w:p w14:paraId="192A5600"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Style w:val="Hyperlink"/>
          <w:rFonts w:ascii="Sassoon Primary Std" w:hAnsi="Sassoon Primary Std" w:cstheme="minorHAnsi"/>
          <w:color w:val="auto"/>
        </w:rPr>
        <w:fldChar w:fldCharType="end"/>
      </w:r>
      <w:hyperlink w:anchor="_[Updated]_Identifying_SEND" w:history="1">
        <w:r w:rsidRPr="005D6A79">
          <w:rPr>
            <w:rStyle w:val="Hyperlink"/>
            <w:rFonts w:ascii="Sassoon Primary Std" w:hAnsi="Sassoon Primary Std" w:cstheme="minorHAnsi"/>
            <w:color w:val="auto"/>
          </w:rPr>
          <w:t>Identifying SEND</w:t>
        </w:r>
      </w:hyperlink>
      <w:r w:rsidRPr="005D6A79">
        <w:rPr>
          <w:rStyle w:val="Hyperlink"/>
          <w:rFonts w:ascii="Sassoon Primary Std" w:hAnsi="Sassoon Primary Std" w:cstheme="minorHAnsi"/>
          <w:color w:val="auto"/>
        </w:rPr>
        <w:t xml:space="preserve"> </w:t>
      </w:r>
    </w:p>
    <w:p w14:paraId="3D83B647" w14:textId="349A292C"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Fonts w:ascii="Sassoon Primary Std" w:hAnsi="Sassoon Primary Std"/>
        </w:rPr>
        <w:t xml:space="preserve"> </w:t>
      </w:r>
      <w:r w:rsidRPr="005D6A79">
        <w:rPr>
          <w:rFonts w:ascii="Sassoon Primary Std" w:hAnsi="Sassoon Primary Std" w:cstheme="minorHAnsi"/>
        </w:rPr>
        <w:fldChar w:fldCharType="begin"/>
      </w:r>
      <w:r w:rsidRPr="005D6A79">
        <w:rPr>
          <w:rFonts w:ascii="Sassoon Primary Std" w:hAnsi="Sassoon Primary Std" w:cstheme="minorHAnsi"/>
        </w:rPr>
        <w:instrText xml:space="preserve"> HYPERLINK  \l "_Safeguarding_1" </w:instrText>
      </w:r>
      <w:r w:rsidRPr="005D6A79">
        <w:rPr>
          <w:rFonts w:ascii="Sassoon Primary Std" w:hAnsi="Sassoon Primary Std" w:cstheme="minorHAnsi"/>
        </w:rPr>
      </w:r>
      <w:r w:rsidRPr="005D6A79">
        <w:rPr>
          <w:rFonts w:ascii="Sassoon Primary Std" w:hAnsi="Sassoon Primary Std" w:cstheme="minorHAnsi"/>
        </w:rPr>
        <w:fldChar w:fldCharType="separate"/>
      </w:r>
      <w:r w:rsidRPr="005D6A79">
        <w:rPr>
          <w:rStyle w:val="Hyperlink"/>
          <w:rFonts w:ascii="Sassoon Primary Std" w:hAnsi="Sassoon Primary Std" w:cstheme="minorHAnsi"/>
          <w:color w:val="auto"/>
        </w:rPr>
        <w:t>Safeguarding</w:t>
      </w:r>
    </w:p>
    <w:p w14:paraId="00F4A7DA"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Fonts w:ascii="Sassoon Primary Std" w:hAnsi="Sassoon Primary Std" w:cstheme="minorHAnsi"/>
        </w:rPr>
        <w:fldChar w:fldCharType="end"/>
      </w:r>
      <w:r w:rsidRPr="005D6A79">
        <w:rPr>
          <w:rFonts w:ascii="Sassoon Primary Std" w:hAnsi="Sassoon Primary Std"/>
        </w:rPr>
        <w:t xml:space="preserve"> </w:t>
      </w:r>
      <w:hyperlink w:anchor="_[Updated]_SEND_support" w:history="1">
        <w:r w:rsidRPr="005D6A79">
          <w:rPr>
            <w:rStyle w:val="Hyperlink"/>
            <w:rFonts w:ascii="Sassoon Primary Std" w:hAnsi="Sassoon Primary Std" w:cstheme="minorHAnsi"/>
            <w:color w:val="auto"/>
          </w:rPr>
          <w:t>SEND support</w:t>
        </w:r>
      </w:hyperlink>
      <w:r w:rsidRPr="005D6A79">
        <w:rPr>
          <w:rFonts w:ascii="Sassoon Primary Std" w:hAnsi="Sassoon Primary Std"/>
        </w:rPr>
        <w:t xml:space="preserve"> </w:t>
      </w:r>
      <w:r w:rsidRPr="005D6A79" w:rsidDel="0080278E">
        <w:rPr>
          <w:rStyle w:val="Hyperlink"/>
          <w:rFonts w:ascii="Sassoon Primary Std" w:hAnsi="Sassoon Primary Std" w:cstheme="minorHAnsi"/>
          <w:color w:val="auto"/>
          <w:shd w:val="clear" w:color="auto" w:fill="47D7AC"/>
        </w:rPr>
        <w:t xml:space="preserve"> </w:t>
      </w:r>
    </w:p>
    <w:p w14:paraId="44D80972" w14:textId="08320FC0"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EYFS_only]_[Updated]" w:history="1">
        <w:r w:rsidRPr="005D6A79">
          <w:rPr>
            <w:rStyle w:val="Hyperlink"/>
            <w:rFonts w:ascii="Sassoon Primary Std" w:hAnsi="Sassoon Primary Std" w:cstheme="minorHAnsi"/>
            <w:color w:val="auto"/>
          </w:rPr>
          <w:t>Early years pupils with SEND</w:t>
        </w:r>
      </w:hyperlink>
    </w:p>
    <w:p w14:paraId="2EEF3D8C"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Admissions_1" w:history="1">
        <w:r w:rsidRPr="005D6A79">
          <w:rPr>
            <w:rStyle w:val="Hyperlink"/>
            <w:rFonts w:ascii="Sassoon Primary Std" w:hAnsi="Sassoon Primary Std" w:cstheme="minorHAnsi"/>
            <w:color w:val="auto"/>
          </w:rPr>
          <w:t>Admissions</w:t>
        </w:r>
      </w:hyperlink>
      <w:r w:rsidRPr="005D6A79">
        <w:rPr>
          <w:rFonts w:ascii="Sassoon Primary Std" w:hAnsi="Sassoon Primary Std" w:cstheme="minorHAnsi"/>
        </w:rPr>
        <w:t xml:space="preserve"> </w:t>
      </w:r>
    </w:p>
    <w:p w14:paraId="2B18EEB7"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Updated]_Transition" w:history="1">
        <w:r w:rsidRPr="005D6A79">
          <w:rPr>
            <w:rStyle w:val="Hyperlink"/>
            <w:rFonts w:ascii="Sassoon Primary Std" w:hAnsi="Sassoon Primary Std" w:cstheme="minorHAnsi"/>
            <w:color w:val="auto"/>
          </w:rPr>
          <w:t xml:space="preserve">Transition </w:t>
        </w:r>
      </w:hyperlink>
    </w:p>
    <w:p w14:paraId="768AA790"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Updated]_Involving_pupils" w:history="1">
        <w:r w:rsidRPr="005D6A79">
          <w:rPr>
            <w:rStyle w:val="Hyperlink"/>
            <w:rFonts w:ascii="Sassoon Primary Std" w:hAnsi="Sassoon Primary Std" w:cstheme="minorHAnsi"/>
            <w:color w:val="auto"/>
          </w:rPr>
          <w:t>Involving pupils and parents in decision-making</w:t>
        </w:r>
      </w:hyperlink>
      <w:r w:rsidRPr="005D6A79">
        <w:rPr>
          <w:rFonts w:ascii="Sassoon Primary Std" w:hAnsi="Sassoon Primary Std" w:cstheme="minorHAnsi"/>
        </w:rPr>
        <w:t xml:space="preserve"> </w:t>
      </w:r>
    </w:p>
    <w:p w14:paraId="404B2B49"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Updated]_Funding_for" w:history="1">
        <w:r w:rsidRPr="005D6A79">
          <w:rPr>
            <w:rStyle w:val="Hyperlink"/>
            <w:rFonts w:ascii="Sassoon Primary Std" w:hAnsi="Sassoon Primary Std" w:cstheme="minorHAnsi"/>
            <w:color w:val="auto"/>
          </w:rPr>
          <w:t>Funding for SEND support</w:t>
        </w:r>
      </w:hyperlink>
    </w:p>
    <w:p w14:paraId="1EC85F9F"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hyperlink w:anchor="_[Updated]_Education,_health" w:history="1">
        <w:r w:rsidRPr="005D6A79">
          <w:rPr>
            <w:rStyle w:val="Hyperlink"/>
            <w:rFonts w:ascii="Sassoon Primary Std" w:hAnsi="Sassoon Primary Std" w:cstheme="minorHAnsi"/>
            <w:color w:val="auto"/>
          </w:rPr>
          <w:t>EHC needs assessments and plans</w:t>
        </w:r>
      </w:hyperlink>
    </w:p>
    <w:p w14:paraId="080910E9"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hyperlink w:anchor="_[Updated]_Reviewing_EHC" w:history="1">
        <w:r w:rsidRPr="005D6A79">
          <w:rPr>
            <w:rStyle w:val="Hyperlink"/>
            <w:rFonts w:ascii="Sassoon Primary Std" w:hAnsi="Sassoon Primary Std" w:cstheme="minorHAnsi"/>
            <w:color w:val="auto"/>
          </w:rPr>
          <w:t>Reviewing EHC plans</w:t>
        </w:r>
      </w:hyperlink>
    </w:p>
    <w:p w14:paraId="5EDA6C52"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hyperlink w:anchor="_[Updated]_Supporting_successful" w:history="1">
        <w:r w:rsidRPr="005D6A79">
          <w:rPr>
            <w:rStyle w:val="Hyperlink"/>
            <w:rFonts w:ascii="Sassoon Primary Std" w:hAnsi="Sassoon Primary Std" w:cstheme="minorHAnsi"/>
            <w:color w:val="auto"/>
          </w:rPr>
          <w:t>Supporting successful preparation for adulthood</w:t>
        </w:r>
      </w:hyperlink>
    </w:p>
    <w:p w14:paraId="7C7A7009"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Updated]_Resolving_disagreements" w:history="1">
        <w:r w:rsidRPr="005D6A79">
          <w:rPr>
            <w:rStyle w:val="Hyperlink"/>
            <w:rFonts w:ascii="Sassoon Primary Std" w:hAnsi="Sassoon Primary Std" w:cstheme="minorHAnsi"/>
            <w:color w:val="auto"/>
          </w:rPr>
          <w:t>Managing complaints</w:t>
        </w:r>
      </w:hyperlink>
      <w:r w:rsidRPr="005D6A79">
        <w:rPr>
          <w:rFonts w:ascii="Sassoon Primary Std" w:hAnsi="Sassoon Primary Std" w:cstheme="minorHAnsi"/>
        </w:rPr>
        <w:t xml:space="preserve"> </w:t>
      </w:r>
    </w:p>
    <w:p w14:paraId="0028F8D8"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hyperlink w:anchor="_[Updated]_Staff_training" w:history="1">
        <w:r w:rsidRPr="005D6A79">
          <w:rPr>
            <w:rStyle w:val="Hyperlink"/>
            <w:rFonts w:ascii="Sassoon Primary Std" w:hAnsi="Sassoon Primary Std" w:cstheme="minorHAnsi"/>
            <w:color w:val="auto"/>
          </w:rPr>
          <w:t>Staff training and improving practice</w:t>
        </w:r>
      </w:hyperlink>
      <w:r w:rsidRPr="005D6A79">
        <w:rPr>
          <w:rFonts w:ascii="Sassoon Primary Std" w:hAnsi="Sassoon Primary Std" w:cstheme="minorHAnsi"/>
        </w:rPr>
        <w:t xml:space="preserve"> </w:t>
      </w:r>
    </w:p>
    <w:p w14:paraId="3EDF156A"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Fonts w:ascii="Sassoon Primary Std" w:hAnsi="Sassoon Primary Std" w:cstheme="minorHAnsi"/>
        </w:rPr>
        <w:fldChar w:fldCharType="begin"/>
      </w:r>
      <w:r w:rsidRPr="005D6A79">
        <w:rPr>
          <w:rFonts w:ascii="Sassoon Primary Std" w:hAnsi="Sassoon Primary Std" w:cstheme="minorHAnsi"/>
        </w:rPr>
        <w:instrText xml:space="preserve"> HYPERLINK  \l "_[Updated]_Use_of" </w:instrText>
      </w:r>
      <w:r w:rsidRPr="005D6A79">
        <w:rPr>
          <w:rFonts w:ascii="Sassoon Primary Std" w:hAnsi="Sassoon Primary Std" w:cstheme="minorHAnsi"/>
        </w:rPr>
      </w:r>
      <w:r w:rsidRPr="005D6A79">
        <w:rPr>
          <w:rFonts w:ascii="Sassoon Primary Std" w:hAnsi="Sassoon Primary Std" w:cstheme="minorHAnsi"/>
        </w:rPr>
        <w:fldChar w:fldCharType="separate"/>
      </w:r>
      <w:r w:rsidRPr="005D6A79">
        <w:rPr>
          <w:rStyle w:val="Hyperlink"/>
          <w:rFonts w:ascii="Sassoon Primary Std" w:hAnsi="Sassoon Primary Std" w:cstheme="minorHAnsi"/>
          <w:color w:val="auto"/>
        </w:rPr>
        <w:t>Use of data and record keeping</w:t>
      </w:r>
    </w:p>
    <w:p w14:paraId="0F455E07"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Fonts w:ascii="Sassoon Primary Std" w:hAnsi="Sassoon Primary Std" w:cstheme="minorHAnsi"/>
        </w:rPr>
        <w:fldChar w:fldCharType="end"/>
      </w:r>
      <w:r w:rsidRPr="005D6A79">
        <w:rPr>
          <w:rFonts w:ascii="Sassoon Primary Std" w:hAnsi="Sassoon Primary Std" w:cstheme="minorHAnsi"/>
        </w:rPr>
        <w:fldChar w:fldCharType="begin"/>
      </w:r>
      <w:r w:rsidRPr="005D6A79">
        <w:rPr>
          <w:rFonts w:ascii="Sassoon Primary Std" w:hAnsi="Sassoon Primary Std" w:cstheme="minorHAnsi"/>
        </w:rPr>
        <w:instrText xml:space="preserve"> HYPERLINK  \l "_Publishing_information" </w:instrText>
      </w:r>
      <w:r w:rsidRPr="005D6A79">
        <w:rPr>
          <w:rFonts w:ascii="Sassoon Primary Std" w:hAnsi="Sassoon Primary Std" w:cstheme="minorHAnsi"/>
        </w:rPr>
      </w:r>
      <w:r w:rsidRPr="005D6A79">
        <w:rPr>
          <w:rFonts w:ascii="Sassoon Primary Std" w:hAnsi="Sassoon Primary Std" w:cstheme="minorHAnsi"/>
        </w:rPr>
        <w:fldChar w:fldCharType="separate"/>
      </w:r>
      <w:r w:rsidRPr="005D6A79">
        <w:rPr>
          <w:rStyle w:val="Hyperlink"/>
          <w:rFonts w:ascii="Sassoon Primary Std" w:hAnsi="Sassoon Primary Std" w:cstheme="minorHAnsi"/>
          <w:color w:val="auto"/>
        </w:rPr>
        <w:t xml:space="preserve">Publishing information  </w:t>
      </w:r>
    </w:p>
    <w:p w14:paraId="7334DE39" w14:textId="77777777" w:rsidR="003C2BDD" w:rsidRPr="005D6A79" w:rsidRDefault="003C2BDD" w:rsidP="003C2BDD">
      <w:pPr>
        <w:pStyle w:val="ListParagraph"/>
        <w:numPr>
          <w:ilvl w:val="0"/>
          <w:numId w:val="89"/>
        </w:numPr>
        <w:spacing w:after="0"/>
        <w:contextualSpacing w:val="0"/>
        <w:jc w:val="both"/>
        <w:rPr>
          <w:rFonts w:ascii="Sassoon Primary Std" w:hAnsi="Sassoon Primary Std" w:cstheme="minorHAnsi"/>
        </w:rPr>
      </w:pPr>
      <w:r w:rsidRPr="005D6A79">
        <w:rPr>
          <w:rFonts w:ascii="Sassoon Primary Std" w:hAnsi="Sassoon Primary Std" w:cstheme="minorHAnsi"/>
        </w:rPr>
        <w:fldChar w:fldCharType="end"/>
      </w:r>
      <w:hyperlink w:anchor="_Joint_commissioning,_planning_1" w:history="1">
        <w:r w:rsidRPr="005D6A79">
          <w:rPr>
            <w:rStyle w:val="Hyperlink"/>
            <w:rFonts w:ascii="Sassoon Primary Std" w:hAnsi="Sassoon Primary Std" w:cstheme="minorHAnsi"/>
            <w:color w:val="auto"/>
          </w:rPr>
          <w:t>Joint commissioning, planning and delivery</w:t>
        </w:r>
      </w:hyperlink>
    </w:p>
    <w:p w14:paraId="4E3E2CF0"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Fonts w:ascii="Sassoon Primary Std" w:hAnsi="Sassoon Primary Std" w:cstheme="minorHAnsi"/>
        </w:rPr>
        <w:fldChar w:fldCharType="begin"/>
      </w:r>
      <w:r w:rsidRPr="005D6A79">
        <w:rPr>
          <w:rFonts w:ascii="Sassoon Primary Std" w:hAnsi="Sassoon Primary Std" w:cstheme="minorHAnsi"/>
        </w:rPr>
        <w:instrText xml:space="preserve"> HYPERLINK  \l "_Local_Offer" </w:instrText>
      </w:r>
      <w:r w:rsidRPr="005D6A79">
        <w:rPr>
          <w:rFonts w:ascii="Sassoon Primary Std" w:hAnsi="Sassoon Primary Std" w:cstheme="minorHAnsi"/>
        </w:rPr>
      </w:r>
      <w:r w:rsidRPr="005D6A79">
        <w:rPr>
          <w:rFonts w:ascii="Sassoon Primary Std" w:hAnsi="Sassoon Primary Std" w:cstheme="minorHAnsi"/>
        </w:rPr>
        <w:fldChar w:fldCharType="separate"/>
      </w:r>
      <w:r w:rsidRPr="005D6A79">
        <w:rPr>
          <w:rStyle w:val="Hyperlink"/>
          <w:rFonts w:ascii="Sassoon Primary Std" w:hAnsi="Sassoon Primary Std" w:cstheme="minorHAnsi"/>
          <w:color w:val="auto"/>
        </w:rPr>
        <w:t>Local Offer</w:t>
      </w:r>
    </w:p>
    <w:p w14:paraId="424ED352" w14:textId="77777777" w:rsidR="003C2BDD" w:rsidRPr="005D6A79" w:rsidRDefault="003C2BDD" w:rsidP="003C2BDD">
      <w:pPr>
        <w:pStyle w:val="ListParagraph"/>
        <w:numPr>
          <w:ilvl w:val="0"/>
          <w:numId w:val="89"/>
        </w:numPr>
        <w:spacing w:after="0"/>
        <w:contextualSpacing w:val="0"/>
        <w:jc w:val="both"/>
        <w:rPr>
          <w:rStyle w:val="Hyperlink"/>
          <w:rFonts w:ascii="Sassoon Primary Std" w:hAnsi="Sassoon Primary Std" w:cstheme="minorHAnsi"/>
          <w:color w:val="auto"/>
        </w:rPr>
      </w:pPr>
      <w:r w:rsidRPr="005D6A79">
        <w:rPr>
          <w:rFonts w:ascii="Sassoon Primary Std" w:hAnsi="Sassoon Primary Std" w:cstheme="minorHAnsi"/>
        </w:rPr>
        <w:fldChar w:fldCharType="end"/>
      </w:r>
      <w:r w:rsidRPr="005D6A79">
        <w:rPr>
          <w:rFonts w:ascii="Sassoon Primary Std" w:hAnsi="Sassoon Primary Std" w:cstheme="minorHAnsi"/>
        </w:rPr>
        <w:fldChar w:fldCharType="begin"/>
      </w:r>
      <w:r w:rsidRPr="005D6A79">
        <w:rPr>
          <w:rFonts w:ascii="Sassoon Primary Std" w:hAnsi="Sassoon Primary Std" w:cstheme="minorHAnsi"/>
        </w:rPr>
        <w:instrText xml:space="preserve"> HYPERLINK  \l "_Monitoring_and_review" </w:instrText>
      </w:r>
      <w:r w:rsidRPr="005D6A79">
        <w:rPr>
          <w:rFonts w:ascii="Sassoon Primary Std" w:hAnsi="Sassoon Primary Std" w:cstheme="minorHAnsi"/>
        </w:rPr>
      </w:r>
      <w:r w:rsidRPr="005D6A79">
        <w:rPr>
          <w:rFonts w:ascii="Sassoon Primary Std" w:hAnsi="Sassoon Primary Std" w:cstheme="minorHAnsi"/>
        </w:rPr>
        <w:fldChar w:fldCharType="separate"/>
      </w:r>
      <w:r w:rsidRPr="005D6A79">
        <w:rPr>
          <w:rStyle w:val="Hyperlink"/>
          <w:rFonts w:ascii="Sassoon Primary Std" w:hAnsi="Sassoon Primary Std" w:cstheme="minorHAnsi"/>
          <w:color w:val="auto"/>
        </w:rPr>
        <w:t>Monitoring and review</w:t>
      </w:r>
    </w:p>
    <w:p w14:paraId="650DCC59" w14:textId="77777777" w:rsidR="003C2BDD" w:rsidRPr="005D6A79" w:rsidRDefault="003C2BDD" w:rsidP="003C2BDD">
      <w:pPr>
        <w:rPr>
          <w:rFonts w:ascii="Sassoon Primary Std" w:hAnsi="Sassoon Primary Std"/>
        </w:rPr>
      </w:pPr>
      <w:r w:rsidRPr="005D6A79">
        <w:rPr>
          <w:rFonts w:ascii="Sassoon Primary Std" w:hAnsi="Sassoon Primary Std" w:cstheme="minorHAnsi"/>
        </w:rPr>
        <w:fldChar w:fldCharType="end"/>
      </w:r>
      <w:r w:rsidRPr="005D6A79">
        <w:rPr>
          <w:rFonts w:ascii="Sassoon Primary Std" w:hAnsi="Sassoon Primary Std"/>
        </w:rPr>
        <w:t xml:space="preserve"> </w:t>
      </w:r>
    </w:p>
    <w:p w14:paraId="5D65712F" w14:textId="77777777" w:rsidR="003C2BDD" w:rsidRPr="005D6A79" w:rsidRDefault="003C2BDD" w:rsidP="003C2BDD">
      <w:pPr>
        <w:spacing w:before="200"/>
        <w:rPr>
          <w:rFonts w:ascii="Sassoon Primary Std" w:hAnsi="Sassoon Primary Std" w:cs="Arial"/>
          <w:sz w:val="32"/>
          <w:szCs w:val="32"/>
        </w:rPr>
      </w:pPr>
      <w:r w:rsidRPr="005D6A79">
        <w:rPr>
          <w:rFonts w:ascii="Sassoon Primary Std" w:hAnsi="Sassoon Primary Std" w:cs="Arial"/>
          <w:sz w:val="32"/>
          <w:szCs w:val="32"/>
        </w:rPr>
        <w:br w:type="page"/>
      </w:r>
      <w:bookmarkStart w:id="1" w:name="_Statement_of_Intent"/>
      <w:bookmarkEnd w:id="1"/>
    </w:p>
    <w:p w14:paraId="7C57EE54" w14:textId="77777777" w:rsidR="003C2BDD" w:rsidRPr="005D6A79" w:rsidRDefault="003C2BDD" w:rsidP="003C2BDD">
      <w:pPr>
        <w:jc w:val="center"/>
        <w:rPr>
          <w:rFonts w:ascii="Sassoon Primary Std" w:hAnsi="Sassoon Primary Std"/>
          <w:sz w:val="20"/>
          <w:szCs w:val="20"/>
        </w:rPr>
      </w:pPr>
      <w:bookmarkStart w:id="2" w:name="_Statement_of_intent_1"/>
      <w:bookmarkEnd w:id="2"/>
    </w:p>
    <w:p w14:paraId="6031C481" w14:textId="77777777" w:rsidR="005D6A79" w:rsidRDefault="005D6A79" w:rsidP="003C2BDD">
      <w:pPr>
        <w:jc w:val="center"/>
        <w:rPr>
          <w:rFonts w:ascii="Sassoon Primary Std" w:hAnsi="Sassoon Primary Std"/>
          <w:b/>
          <w:bCs/>
          <w:sz w:val="20"/>
          <w:szCs w:val="20"/>
        </w:rPr>
      </w:pPr>
    </w:p>
    <w:p w14:paraId="3EA6F73A" w14:textId="77777777" w:rsidR="005D6A79" w:rsidRDefault="005D6A79" w:rsidP="003C2BDD">
      <w:pPr>
        <w:jc w:val="center"/>
        <w:rPr>
          <w:rFonts w:ascii="Sassoon Primary Std" w:hAnsi="Sassoon Primary Std"/>
          <w:b/>
          <w:bCs/>
          <w:sz w:val="20"/>
          <w:szCs w:val="20"/>
        </w:rPr>
      </w:pPr>
    </w:p>
    <w:p w14:paraId="545EF50A" w14:textId="704C6AB8" w:rsidR="003C2BDD" w:rsidRPr="005D6A79" w:rsidRDefault="003C2BDD" w:rsidP="003C2BDD">
      <w:pPr>
        <w:jc w:val="center"/>
        <w:rPr>
          <w:rFonts w:ascii="Sassoon Primary Std" w:hAnsi="Sassoon Primary Std"/>
          <w:b/>
          <w:bCs/>
          <w:sz w:val="20"/>
          <w:szCs w:val="20"/>
        </w:rPr>
      </w:pPr>
      <w:r w:rsidRPr="005D6A79">
        <w:rPr>
          <w:rFonts w:ascii="Sassoon Primary Std" w:hAnsi="Sassoon Primary Std"/>
          <w:b/>
          <w:bCs/>
          <w:sz w:val="20"/>
          <w:szCs w:val="20"/>
        </w:rPr>
        <w:t xml:space="preserve">CHRISTIAN </w:t>
      </w:r>
      <w:r w:rsidRPr="005D6A79">
        <w:rPr>
          <w:rFonts w:ascii="Sassoon Primary Std" w:hAnsi="Sassoon Primary Std"/>
          <w:b/>
          <w:bCs/>
          <w:sz w:val="20"/>
          <w:szCs w:val="20"/>
        </w:rPr>
        <w:t>VISION STATEMENT</w:t>
      </w:r>
    </w:p>
    <w:p w14:paraId="59EB6975" w14:textId="77777777" w:rsidR="003C2BDD" w:rsidRPr="005D6A79" w:rsidRDefault="003C2BDD" w:rsidP="003C2BDD">
      <w:pPr>
        <w:spacing w:line="480" w:lineRule="auto"/>
        <w:jc w:val="center"/>
        <w:rPr>
          <w:rFonts w:ascii="Sassoon Primary Std" w:hAnsi="Sassoon Primary Std"/>
          <w:color w:val="002060"/>
          <w:sz w:val="20"/>
          <w:szCs w:val="20"/>
          <w:shd w:val="clear" w:color="auto" w:fill="FFFFFF" w:themeFill="background1"/>
        </w:rPr>
      </w:pPr>
      <w:r w:rsidRPr="005D6A79">
        <w:rPr>
          <w:rFonts w:ascii="Sassoon Primary Std" w:hAnsi="Sassoon Primary Std"/>
          <w:b/>
          <w:bCs/>
          <w:color w:val="002060"/>
          <w:sz w:val="20"/>
          <w:szCs w:val="20"/>
          <w:shd w:val="clear" w:color="auto" w:fill="FFFFFF" w:themeFill="background1"/>
        </w:rPr>
        <w:t>‘To live and live splendidly’</w:t>
      </w:r>
      <w:r w:rsidRPr="005D6A79">
        <w:rPr>
          <w:rFonts w:ascii="Sassoon Primary Std" w:hAnsi="Sassoon Primary Std"/>
          <w:color w:val="002060"/>
          <w:sz w:val="20"/>
          <w:szCs w:val="20"/>
          <w:shd w:val="clear" w:color="auto" w:fill="FFFFFF" w:themeFill="background1"/>
        </w:rPr>
        <w:t xml:space="preserve"> </w:t>
      </w:r>
      <w:r w:rsidRPr="005D6A79">
        <w:rPr>
          <w:rFonts w:ascii="Sassoon Primary Std" w:hAnsi="Sassoon Primary Std"/>
          <w:b/>
          <w:bCs/>
          <w:i/>
          <w:iCs/>
          <w:color w:val="002060"/>
          <w:sz w:val="20"/>
          <w:szCs w:val="20"/>
          <w:shd w:val="clear" w:color="auto" w:fill="FFFFFF" w:themeFill="background1"/>
        </w:rPr>
        <w:t>John 10:10</w:t>
      </w:r>
      <w:r w:rsidRPr="005D6A79">
        <w:rPr>
          <w:rFonts w:ascii="Sassoon Primary Std" w:hAnsi="Sassoon Primary Std"/>
          <w:color w:val="002060"/>
          <w:sz w:val="20"/>
          <w:szCs w:val="20"/>
          <w:shd w:val="clear" w:color="auto" w:fill="FFFFFF" w:themeFill="background1"/>
        </w:rPr>
        <w:t xml:space="preserve"> </w:t>
      </w:r>
    </w:p>
    <w:p w14:paraId="37398BC4" w14:textId="77777777" w:rsidR="003C2BDD" w:rsidRPr="005D6A79" w:rsidRDefault="003C2BDD" w:rsidP="003C2BDD">
      <w:pPr>
        <w:spacing w:line="480" w:lineRule="auto"/>
        <w:jc w:val="center"/>
        <w:rPr>
          <w:rFonts w:ascii="Sassoon Primary Std" w:hAnsi="Sassoon Primary Std"/>
          <w:sz w:val="20"/>
          <w:szCs w:val="20"/>
        </w:rPr>
      </w:pPr>
      <w:r w:rsidRPr="005D6A79">
        <w:rPr>
          <w:rFonts w:ascii="Sassoon Primary Std" w:hAnsi="Sassoon Primary Std"/>
          <w:b/>
          <w:bCs/>
          <w:color w:val="002060"/>
          <w:sz w:val="20"/>
          <w:szCs w:val="20"/>
          <w:shd w:val="clear" w:color="auto" w:fill="FFFFFF" w:themeFill="background1"/>
        </w:rPr>
        <w:t>By reaching our potential together in Christ.</w:t>
      </w:r>
    </w:p>
    <w:p w14:paraId="35B3A503" w14:textId="77777777" w:rsidR="003C2BDD" w:rsidRPr="005D6A79" w:rsidRDefault="003C2BDD" w:rsidP="003C2BDD">
      <w:pPr>
        <w:shd w:val="clear" w:color="auto" w:fill="FFFFFF" w:themeFill="background1"/>
        <w:spacing w:line="480" w:lineRule="auto"/>
        <w:jc w:val="both"/>
        <w:rPr>
          <w:rFonts w:ascii="Sassoon Primary Std" w:hAnsi="Sassoon Primary Std"/>
          <w:i/>
          <w:iCs/>
          <w:color w:val="002060"/>
          <w:sz w:val="20"/>
          <w:szCs w:val="20"/>
        </w:rPr>
      </w:pPr>
      <w:r w:rsidRPr="005D6A79">
        <w:rPr>
          <w:rFonts w:ascii="Sassoon Primary Std" w:hAnsi="Sassoon Primary Std"/>
          <w:sz w:val="20"/>
          <w:szCs w:val="20"/>
        </w:rPr>
        <w:t xml:space="preserve">We believe that </w:t>
      </w:r>
      <w:r w:rsidRPr="005D6A79">
        <w:rPr>
          <w:rFonts w:ascii="Sassoon Primary Std" w:hAnsi="Sassoon Primary Std"/>
          <w:sz w:val="20"/>
          <w:szCs w:val="20"/>
          <w:shd w:val="clear" w:color="auto" w:fill="FFFFFF" w:themeFill="background1"/>
        </w:rPr>
        <w:t>through the teaching of God’s word at</w:t>
      </w:r>
      <w:r w:rsidRPr="005D6A79">
        <w:rPr>
          <w:rFonts w:ascii="Sassoon Primary Std" w:hAnsi="Sassoon Primary Std"/>
          <w:sz w:val="20"/>
          <w:szCs w:val="20"/>
        </w:rPr>
        <w:t xml:space="preserve"> St Mary Magdalen's Church of England Primary School,</w:t>
      </w:r>
      <w:r w:rsidRPr="005D6A79">
        <w:rPr>
          <w:rFonts w:ascii="Sassoon Primary Std" w:hAnsi="Sassoon Primary Std"/>
          <w:sz w:val="20"/>
          <w:szCs w:val="20"/>
          <w:shd w:val="clear" w:color="auto" w:fill="FFFFFF" w:themeFill="background1"/>
        </w:rPr>
        <w:t xml:space="preserve"> we prepare our children for all challenges that lie before them, enabling all our school family to, </w:t>
      </w:r>
      <w:r w:rsidRPr="005D6A79">
        <w:rPr>
          <w:rFonts w:ascii="Sassoon Primary Std" w:hAnsi="Sassoon Primary Std"/>
          <w:b/>
          <w:bCs/>
          <w:color w:val="002060"/>
          <w:sz w:val="20"/>
          <w:szCs w:val="20"/>
          <w:shd w:val="clear" w:color="auto" w:fill="FFFFFF" w:themeFill="background1"/>
        </w:rPr>
        <w:t>‘live and live splendidly’</w:t>
      </w:r>
      <w:r w:rsidRPr="005D6A79">
        <w:rPr>
          <w:rFonts w:ascii="Sassoon Primary Std" w:hAnsi="Sassoon Primary Std"/>
          <w:color w:val="002060"/>
          <w:sz w:val="20"/>
          <w:szCs w:val="20"/>
          <w:shd w:val="clear" w:color="auto" w:fill="FFFFFF" w:themeFill="background1"/>
        </w:rPr>
        <w:t xml:space="preserve"> </w:t>
      </w:r>
      <w:r w:rsidRPr="005D6A79">
        <w:rPr>
          <w:rFonts w:ascii="Sassoon Primary Std" w:hAnsi="Sassoon Primary Std"/>
          <w:b/>
          <w:bCs/>
          <w:i/>
          <w:iCs/>
          <w:color w:val="002060"/>
          <w:sz w:val="20"/>
          <w:szCs w:val="20"/>
          <w:shd w:val="clear" w:color="auto" w:fill="FFFFFF" w:themeFill="background1"/>
        </w:rPr>
        <w:t>John 10:10</w:t>
      </w:r>
      <w:r w:rsidRPr="005D6A79">
        <w:rPr>
          <w:rFonts w:ascii="Sassoon Primary Std" w:hAnsi="Sassoon Primary Std"/>
          <w:color w:val="002060"/>
          <w:sz w:val="20"/>
          <w:szCs w:val="20"/>
          <w:shd w:val="clear" w:color="auto" w:fill="FFFFFF" w:themeFill="background1"/>
        </w:rPr>
        <w:t xml:space="preserve"> </w:t>
      </w:r>
      <w:r w:rsidRPr="005D6A79">
        <w:rPr>
          <w:rFonts w:ascii="Sassoon Primary Std" w:hAnsi="Sassoon Primary Std"/>
          <w:b/>
          <w:bCs/>
          <w:color w:val="002060"/>
          <w:sz w:val="20"/>
          <w:szCs w:val="20"/>
          <w:shd w:val="clear" w:color="auto" w:fill="FFFFFF" w:themeFill="background1"/>
        </w:rPr>
        <w:t xml:space="preserve">‘By reaching our potential together in Christ.’ </w:t>
      </w:r>
      <w:r w:rsidRPr="005D6A79">
        <w:rPr>
          <w:rFonts w:ascii="Sassoon Primary Std" w:hAnsi="Sassoon Primary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5D6A79">
        <w:rPr>
          <w:rStyle w:val="Emphasis"/>
          <w:rFonts w:ascii="Sassoon Primary Std" w:hAnsi="Sassoon Primary Std"/>
          <w:b/>
          <w:bCs/>
          <w:color w:val="2C2C2C"/>
          <w:sz w:val="20"/>
          <w:szCs w:val="20"/>
          <w:bdr w:val="none" w:sz="0" w:space="0" w:color="auto" w:frame="1"/>
        </w:rPr>
        <w:t xml:space="preserve"> </w:t>
      </w:r>
      <w:r w:rsidRPr="005D6A79">
        <w:rPr>
          <w:rStyle w:val="Emphasis"/>
          <w:rFonts w:ascii="Sassoon Primary Std" w:hAnsi="Sassoon Primary Std"/>
          <w:b/>
          <w:bCs/>
          <w:color w:val="002060"/>
          <w:sz w:val="20"/>
          <w:szCs w:val="20"/>
          <w:bdr w:val="none" w:sz="0" w:space="0" w:color="auto" w:frame="1"/>
        </w:rPr>
        <w:t xml:space="preserve">Galatians 5:22-23. </w:t>
      </w:r>
      <w:r w:rsidRPr="005D6A79">
        <w:rPr>
          <w:rStyle w:val="Emphasis"/>
          <w:rFonts w:ascii="Sassoon Primary Std" w:hAnsi="Sassoon Primary Std"/>
          <w:sz w:val="20"/>
          <w:szCs w:val="20"/>
          <w:bdr w:val="none" w:sz="0" w:space="0" w:color="auto" w:frame="1"/>
        </w:rPr>
        <w:t>It is our vision to i</w:t>
      </w:r>
      <w:r w:rsidRPr="005D6A79">
        <w:rPr>
          <w:rFonts w:ascii="Sassoon Primary Std" w:hAnsi="Sassoon Primary Std"/>
          <w:sz w:val="20"/>
          <w:szCs w:val="20"/>
        </w:rPr>
        <w:t xml:space="preserve">nspire our children by creating a love of learning throughout our unique curriculum. We worship by celebrating our uniqueness in the acceptance and respect all our differences whilst remembering our faith’s diversities and spirituality. </w:t>
      </w:r>
      <w:r w:rsidRPr="005D6A79">
        <w:rPr>
          <w:rFonts w:ascii="Sassoon Primary Std" w:hAnsi="Sassoon Primary Std"/>
          <w:b/>
          <w:bCs/>
          <w:i/>
          <w:iCs/>
          <w:color w:val="002060"/>
          <w:sz w:val="20"/>
          <w:szCs w:val="20"/>
          <w:shd w:val="clear" w:color="auto" w:fill="FFFFFF"/>
        </w:rPr>
        <w:t>John 13:34.</w:t>
      </w:r>
    </w:p>
    <w:p w14:paraId="34B856FD" w14:textId="77777777" w:rsidR="00904880" w:rsidRPr="005D6A79" w:rsidRDefault="00904880">
      <w:pPr>
        <w:rPr>
          <w:rFonts w:ascii="Sassoon Primary Std" w:hAnsi="Sassoon Primary Std"/>
          <w:b/>
          <w:bCs/>
        </w:rPr>
      </w:pPr>
      <w:r w:rsidRPr="005D6A79">
        <w:rPr>
          <w:rFonts w:ascii="Sassoon Primary Std" w:hAnsi="Sassoon Primary Std"/>
          <w:b/>
          <w:bCs/>
        </w:rPr>
        <w:br w:type="page"/>
      </w:r>
    </w:p>
    <w:p w14:paraId="17B405C6" w14:textId="5042FB87" w:rsidR="003C2BDD" w:rsidRPr="005D6A79" w:rsidRDefault="003C2BDD" w:rsidP="003C2BDD">
      <w:pPr>
        <w:rPr>
          <w:rFonts w:ascii="Sassoon Primary Std" w:hAnsi="Sassoon Primary Std"/>
          <w:b/>
          <w:bCs/>
        </w:rPr>
      </w:pPr>
      <w:r w:rsidRPr="005D6A79">
        <w:rPr>
          <w:rFonts w:ascii="Sassoon Primary Std" w:hAnsi="Sassoon Primary Std"/>
          <w:b/>
          <w:bCs/>
        </w:rPr>
        <w:lastRenderedPageBreak/>
        <w:t>Statement of intent</w:t>
      </w:r>
    </w:p>
    <w:p w14:paraId="704E2D68" w14:textId="42882988" w:rsidR="003C2BDD" w:rsidRPr="005D6A79" w:rsidRDefault="003C2BDD" w:rsidP="003C2BDD">
      <w:pPr>
        <w:spacing w:before="200"/>
        <w:jc w:val="both"/>
        <w:rPr>
          <w:rFonts w:ascii="Sassoon Primary Std" w:hAnsi="Sassoon Primary Std" w:cstheme="minorHAnsi"/>
        </w:rPr>
      </w:pPr>
      <w:r w:rsidRPr="005D6A79">
        <w:rPr>
          <w:rFonts w:ascii="Sassoon Primary Std" w:hAnsi="Sassoon Primary Std" w:cstheme="minorHAnsi"/>
          <w:b/>
          <w:u w:val="single"/>
        </w:rPr>
        <w:t>ST MARY MAGDALENS CE PRIMARY SCHOOL</w:t>
      </w:r>
      <w:r w:rsidRPr="005D6A79">
        <w:rPr>
          <w:rFonts w:ascii="Sassoon Primary Std" w:hAnsi="Sassoon Primary Std" w:cstheme="minorHAnsi"/>
        </w:rPr>
        <w:t xml:space="preserve"> believes that all pupils are entitled to an education that enables them to achieve their best, become confident individuals living fulfilling lives, and make a successful transition into adulthood. </w:t>
      </w:r>
    </w:p>
    <w:p w14:paraId="0230DCA1" w14:textId="77777777" w:rsidR="003C2BDD" w:rsidRPr="005D6A79" w:rsidRDefault="003C2BDD" w:rsidP="003C2BDD">
      <w:pPr>
        <w:spacing w:before="200"/>
        <w:jc w:val="both"/>
        <w:rPr>
          <w:rFonts w:ascii="Sassoon Primary Std" w:hAnsi="Sassoon Primary Std" w:cstheme="minorHAnsi"/>
        </w:rPr>
      </w:pPr>
      <w:r w:rsidRPr="005D6A79">
        <w:rPr>
          <w:rFonts w:ascii="Sassoon Primary Std" w:hAnsi="Sassoon Primary Std" w:cstheme="minorHAnsi"/>
        </w:rPr>
        <w:t xml:space="preserve">This policy outlines the framework the school will use in meeting its duties, obligations and principal equality values in providing an appropriate high-quality education for pupils with SEND. </w:t>
      </w:r>
    </w:p>
    <w:p w14:paraId="278CCB0E" w14:textId="77777777" w:rsidR="003C2BDD" w:rsidRPr="005D6A79" w:rsidRDefault="003C2BDD" w:rsidP="003C2BDD">
      <w:pPr>
        <w:jc w:val="both"/>
        <w:rPr>
          <w:rFonts w:ascii="Sassoon Primary Std" w:hAnsi="Sassoon Primary Std" w:cstheme="minorHAnsi"/>
        </w:rPr>
      </w:pPr>
      <w:r w:rsidRPr="005D6A79">
        <w:rPr>
          <w:rFonts w:ascii="Sassoon Primary Std" w:hAnsi="Sassoon Primary Std" w:cstheme="minorHAnsi"/>
        </w:rPr>
        <w:t xml:space="preserve">Through successful implementation of this policy, the school aims to eliminate discrimination and promote equal opportunities. </w:t>
      </w:r>
    </w:p>
    <w:p w14:paraId="5F56A543" w14:textId="77777777" w:rsidR="003C2BDD" w:rsidRPr="005D6A79" w:rsidRDefault="003C2BDD" w:rsidP="003C2BDD">
      <w:pPr>
        <w:jc w:val="both"/>
        <w:rPr>
          <w:rFonts w:ascii="Sassoon Primary Std" w:hAnsi="Sassoon Primary Std" w:cstheme="minorHAnsi"/>
          <w:szCs w:val="24"/>
        </w:rPr>
      </w:pPr>
      <w:r w:rsidRPr="005D6A79">
        <w:rPr>
          <w:rFonts w:ascii="Sassoon Primary Std" w:hAnsi="Sassoon Primary Std" w:cstheme="minorHAnsi"/>
          <w:szCs w:val="24"/>
        </w:rPr>
        <w:t>The school will work with the LA, or equivalent, in ensuring that the following principles underpin this policy:</w:t>
      </w:r>
    </w:p>
    <w:p w14:paraId="1A0EEFA2" w14:textId="77777777" w:rsidR="003C2BDD" w:rsidRPr="005D6A79" w:rsidRDefault="003C2BDD" w:rsidP="003C2BDD">
      <w:pPr>
        <w:pStyle w:val="ListParagraph"/>
        <w:numPr>
          <w:ilvl w:val="0"/>
          <w:numId w:val="20"/>
        </w:numPr>
        <w:jc w:val="both"/>
        <w:rPr>
          <w:rFonts w:ascii="Sassoon Primary Std" w:hAnsi="Sassoon Primary Std" w:cstheme="minorHAnsi"/>
          <w:szCs w:val="32"/>
        </w:rPr>
      </w:pPr>
      <w:r w:rsidRPr="005D6A79">
        <w:rPr>
          <w:rFonts w:ascii="Sassoon Primary Std" w:hAnsi="Sassoon Primary Std" w:cstheme="minorHAnsi"/>
          <w:szCs w:val="32"/>
        </w:rPr>
        <w:t>The involvement of pupils and their parents in decision-making.</w:t>
      </w:r>
    </w:p>
    <w:p w14:paraId="4A0BC9BB" w14:textId="77777777" w:rsidR="003C2BDD" w:rsidRPr="005D6A79" w:rsidRDefault="003C2BDD" w:rsidP="003C2BDD">
      <w:pPr>
        <w:pStyle w:val="ListParagraph"/>
        <w:numPr>
          <w:ilvl w:val="0"/>
          <w:numId w:val="20"/>
        </w:numPr>
        <w:jc w:val="both"/>
        <w:rPr>
          <w:rFonts w:ascii="Sassoon Primary Std" w:hAnsi="Sassoon Primary Std" w:cstheme="minorHAnsi"/>
          <w:szCs w:val="32"/>
        </w:rPr>
      </w:pPr>
      <w:r w:rsidRPr="005D6A79">
        <w:rPr>
          <w:rFonts w:ascii="Sassoon Primary Std" w:hAnsi="Sassoon Primary Std" w:cstheme="minorHAnsi"/>
          <w:szCs w:val="32"/>
        </w:rPr>
        <w:t>The early identification of pupils’ needs and early intervention to support them.</w:t>
      </w:r>
    </w:p>
    <w:p w14:paraId="4146E765" w14:textId="77777777" w:rsidR="003C2BDD" w:rsidRPr="005D6A79" w:rsidRDefault="003C2BDD" w:rsidP="003C2BDD">
      <w:pPr>
        <w:pStyle w:val="ListParagraph"/>
        <w:numPr>
          <w:ilvl w:val="0"/>
          <w:numId w:val="20"/>
        </w:numPr>
        <w:jc w:val="both"/>
        <w:rPr>
          <w:rFonts w:ascii="Sassoon Primary Std" w:hAnsi="Sassoon Primary Std" w:cstheme="minorHAnsi"/>
          <w:szCs w:val="32"/>
        </w:rPr>
      </w:pPr>
      <w:r w:rsidRPr="005D6A79">
        <w:rPr>
          <w:rFonts w:ascii="Sassoon Primary Std" w:hAnsi="Sassoon Primary Std" w:cstheme="minorHAnsi"/>
          <w:szCs w:val="32"/>
        </w:rPr>
        <w:t>A focus on inclusive practice and removing barriers to learning.</w:t>
      </w:r>
    </w:p>
    <w:p w14:paraId="5827ED13" w14:textId="77777777" w:rsidR="003C2BDD" w:rsidRPr="005D6A79" w:rsidRDefault="003C2BDD" w:rsidP="003C2BDD">
      <w:pPr>
        <w:pStyle w:val="ListParagraph"/>
        <w:numPr>
          <w:ilvl w:val="0"/>
          <w:numId w:val="20"/>
        </w:numPr>
        <w:jc w:val="both"/>
        <w:rPr>
          <w:rFonts w:ascii="Sassoon Primary Std" w:hAnsi="Sassoon Primary Std" w:cstheme="minorHAnsi"/>
          <w:szCs w:val="32"/>
        </w:rPr>
      </w:pPr>
      <w:r w:rsidRPr="005D6A79">
        <w:rPr>
          <w:rFonts w:ascii="Sassoon Primary Std" w:hAnsi="Sassoon Primary Std" w:cstheme="minorHAnsi"/>
          <w:szCs w:val="32"/>
        </w:rPr>
        <w:t>Collaboration between education, health and social care services to provide support.</w:t>
      </w:r>
    </w:p>
    <w:p w14:paraId="0EBED483" w14:textId="77777777" w:rsidR="003C2BDD" w:rsidRPr="005D6A79" w:rsidRDefault="003C2BDD" w:rsidP="003C2BDD">
      <w:pPr>
        <w:pStyle w:val="ListParagraph"/>
        <w:numPr>
          <w:ilvl w:val="0"/>
          <w:numId w:val="20"/>
        </w:numPr>
        <w:jc w:val="both"/>
        <w:rPr>
          <w:rFonts w:ascii="Sassoon Primary Std" w:hAnsi="Sassoon Primary Std" w:cstheme="minorHAnsi"/>
          <w:szCs w:val="32"/>
        </w:rPr>
      </w:pPr>
      <w:r w:rsidRPr="005D6A79">
        <w:rPr>
          <w:rFonts w:ascii="Sassoon Primary Std" w:hAnsi="Sassoon Primary Std" w:cstheme="minorHAnsi"/>
          <w:szCs w:val="32"/>
        </w:rPr>
        <w:t>High-quality provision to meet the needs of pupils with SEND.</w:t>
      </w:r>
    </w:p>
    <w:p w14:paraId="49EB5A90" w14:textId="77777777" w:rsidR="003C2BDD" w:rsidRPr="005D6A79" w:rsidRDefault="003C2BDD" w:rsidP="003C2BDD">
      <w:pPr>
        <w:pStyle w:val="ListParagraph"/>
        <w:numPr>
          <w:ilvl w:val="0"/>
          <w:numId w:val="20"/>
        </w:numPr>
        <w:jc w:val="both"/>
        <w:rPr>
          <w:rFonts w:ascii="Sassoon Primary Std" w:hAnsi="Sassoon Primary Std" w:cstheme="minorHAnsi"/>
          <w:szCs w:val="32"/>
        </w:rPr>
      </w:pPr>
      <w:r w:rsidRPr="005D6A79">
        <w:rPr>
          <w:rFonts w:ascii="Sassoon Primary Std" w:hAnsi="Sassoon Primary Std" w:cstheme="minorHAnsi"/>
          <w:szCs w:val="32"/>
        </w:rPr>
        <w:t>Greater choice and control for pupils and their parents over their support.</w:t>
      </w:r>
    </w:p>
    <w:p w14:paraId="64FE3042" w14:textId="77777777" w:rsidR="003C2BDD" w:rsidRPr="005D6A79" w:rsidRDefault="003C2BDD" w:rsidP="003C2BDD">
      <w:pPr>
        <w:pStyle w:val="ListParagraph"/>
        <w:numPr>
          <w:ilvl w:val="0"/>
          <w:numId w:val="20"/>
        </w:numPr>
        <w:jc w:val="both"/>
        <w:rPr>
          <w:rFonts w:ascii="Sassoon Primary Std" w:hAnsi="Sassoon Primary Std" w:cstheme="minorHAnsi"/>
        </w:rPr>
      </w:pPr>
      <w:r w:rsidRPr="005D6A79">
        <w:rPr>
          <w:rFonts w:ascii="Sassoon Primary Std" w:hAnsi="Sassoon Primary Std" w:cstheme="minorHAnsi"/>
          <w:szCs w:val="32"/>
        </w:rPr>
        <w:t>Successful preparation for adulthood, including independent living and employment.</w:t>
      </w:r>
    </w:p>
    <w:p w14:paraId="068E4E0A"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t>Under the Equality Act 2010, a disability is a physical or mental impairment which has a long-term and substantial adverse effect on a person’s ability to carry out normal day-to-day activities. For the purposes of this policy, a pupil is defined as having SEND if they have:</w:t>
      </w:r>
    </w:p>
    <w:p w14:paraId="1C5484FD" w14:textId="77777777" w:rsidR="003C2BDD" w:rsidRPr="005D6A79" w:rsidRDefault="003C2BDD" w:rsidP="003C2BDD">
      <w:pPr>
        <w:pStyle w:val="ListParagraph"/>
        <w:numPr>
          <w:ilvl w:val="0"/>
          <w:numId w:val="85"/>
        </w:numPr>
        <w:spacing w:afterLines="200" w:after="480"/>
        <w:jc w:val="both"/>
        <w:rPr>
          <w:rFonts w:ascii="Sassoon Primary Std" w:hAnsi="Sassoon Primary Std"/>
        </w:rPr>
      </w:pPr>
      <w:r w:rsidRPr="005D6A79">
        <w:rPr>
          <w:rFonts w:ascii="Sassoon Primary Std" w:hAnsi="Sassoon Primary Std"/>
        </w:rPr>
        <w:t>A significantly greater difficulty in learning than most others of the same age.</w:t>
      </w:r>
    </w:p>
    <w:p w14:paraId="717EAFF4" w14:textId="77777777" w:rsidR="003C2BDD" w:rsidRPr="005D6A79" w:rsidRDefault="003C2BDD" w:rsidP="003C2BDD">
      <w:pPr>
        <w:pStyle w:val="ListParagraph"/>
        <w:numPr>
          <w:ilvl w:val="0"/>
          <w:numId w:val="85"/>
        </w:numPr>
        <w:spacing w:afterLines="200" w:after="480"/>
        <w:jc w:val="both"/>
        <w:rPr>
          <w:rFonts w:ascii="Sassoon Primary Std" w:hAnsi="Sassoon Primary Std"/>
        </w:rPr>
      </w:pPr>
      <w:r w:rsidRPr="005D6A79">
        <w:rPr>
          <w:rFonts w:ascii="Sassoon Primary Std" w:hAnsi="Sassoon Primary Std"/>
        </w:rPr>
        <w:t>A disability or health condition that prevents or hinders them from making use of educational facilities used by peers of the same age in mainstream settings.</w:t>
      </w:r>
    </w:p>
    <w:p w14:paraId="24311FE0" w14:textId="77777777" w:rsidR="003C2BDD" w:rsidRPr="005D6A79" w:rsidRDefault="003C2BDD" w:rsidP="003C2BDD">
      <w:pPr>
        <w:pStyle w:val="ListParagraph"/>
        <w:numPr>
          <w:ilvl w:val="0"/>
          <w:numId w:val="85"/>
        </w:numPr>
        <w:jc w:val="both"/>
        <w:rPr>
          <w:rFonts w:ascii="Sassoon Primary Std" w:hAnsi="Sassoon Primary Std"/>
        </w:rPr>
      </w:pPr>
      <w:r w:rsidRPr="005D6A79">
        <w:rPr>
          <w:rFonts w:ascii="Sassoon Primary Std" w:hAnsi="Sassoon Primary Std"/>
        </w:rPr>
        <w:t>Special educational provision that is additional to or different from that made generally for other children or young people of the same age by mainstream settings.</w:t>
      </w:r>
    </w:p>
    <w:p w14:paraId="0BA08E26" w14:textId="77777777" w:rsidR="003C2BDD" w:rsidRPr="005D6A79" w:rsidRDefault="003C2BDD" w:rsidP="003C2BDD">
      <w:pPr>
        <w:rPr>
          <w:rFonts w:ascii="Sassoon Primary Std" w:hAnsi="Sassoon Primary Std" w:cstheme="minorHAnsi"/>
        </w:rPr>
      </w:pPr>
      <w:r w:rsidRPr="005D6A79">
        <w:rPr>
          <w:rFonts w:ascii="Sassoon Primary Std" w:hAnsi="Sassoon Primary Std" w:cstheme="minorHAnsi"/>
        </w:rPr>
        <w:br w:type="page"/>
      </w:r>
    </w:p>
    <w:p w14:paraId="2979FD01" w14:textId="3B459ADC" w:rsidR="003C2BDD" w:rsidRPr="005D6A79" w:rsidRDefault="003C2BDD" w:rsidP="00904880">
      <w:pPr>
        <w:rPr>
          <w:rFonts w:ascii="Sassoon Primary Std" w:hAnsi="Sassoon Primary Std"/>
          <w:b/>
          <w:bCs/>
        </w:rPr>
      </w:pPr>
      <w:bookmarkStart w:id="3" w:name="_Legal_framework_1"/>
      <w:bookmarkEnd w:id="3"/>
      <w:r w:rsidRPr="005D6A79">
        <w:rPr>
          <w:rFonts w:ascii="Sassoon Primary Std" w:hAnsi="Sassoon Primary Std"/>
          <w:b/>
          <w:bCs/>
        </w:rPr>
        <w:lastRenderedPageBreak/>
        <w:t>Legal framework</w:t>
      </w:r>
    </w:p>
    <w:p w14:paraId="47EBE7DA" w14:textId="4F375422" w:rsidR="003C2BDD" w:rsidRPr="005D6A79" w:rsidRDefault="003C2BDD" w:rsidP="003C2BDD">
      <w:pPr>
        <w:jc w:val="both"/>
        <w:rPr>
          <w:rFonts w:ascii="Sassoon Primary Std" w:hAnsi="Sassoon Primary Std"/>
        </w:rPr>
      </w:pPr>
      <w:r w:rsidRPr="005D6A79">
        <w:rPr>
          <w:rFonts w:ascii="Sassoon Primary Std" w:hAnsi="Sassoon Primary Std"/>
        </w:rPr>
        <w:t xml:space="preserve">This policy has due regard to all relevant legislation including, but not limited to, the following: </w:t>
      </w:r>
    </w:p>
    <w:p w14:paraId="402A83E4"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Local Government Act 1974</w:t>
      </w:r>
    </w:p>
    <w:p w14:paraId="3A1298AC"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Disabled Persons (Services, Consultation and Representation) Act 1986</w:t>
      </w:r>
    </w:p>
    <w:p w14:paraId="7677C5F7"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Children Act 1989</w:t>
      </w:r>
    </w:p>
    <w:p w14:paraId="6BF27982"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Education Act 1996</w:t>
      </w:r>
    </w:p>
    <w:p w14:paraId="502C55E7"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Education Act 2002</w:t>
      </w:r>
    </w:p>
    <w:p w14:paraId="4FE86B7D"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Mental Capacity Act 2005</w:t>
      </w:r>
    </w:p>
    <w:p w14:paraId="22707BD2"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Equality Act 2010</w:t>
      </w:r>
    </w:p>
    <w:p w14:paraId="504ADFDC"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The Equality Act 2010 (Disability) Regulations 2010</w:t>
      </w:r>
    </w:p>
    <w:p w14:paraId="637ADA14" w14:textId="77777777" w:rsidR="003C2BDD" w:rsidRPr="005D6A79" w:rsidRDefault="003C2BDD" w:rsidP="003C2BDD">
      <w:pPr>
        <w:pStyle w:val="ListParagraph"/>
        <w:numPr>
          <w:ilvl w:val="0"/>
          <w:numId w:val="31"/>
        </w:numPr>
        <w:rPr>
          <w:rFonts w:ascii="Sassoon Primary Std" w:hAnsi="Sassoon Primary Std"/>
        </w:rPr>
      </w:pPr>
      <w:r w:rsidRPr="005D6A79">
        <w:rPr>
          <w:rFonts w:ascii="Sassoon Primary Std" w:hAnsi="Sassoon Primary Std"/>
        </w:rPr>
        <w:t xml:space="preserve">Children and Families Act 2014 </w:t>
      </w:r>
    </w:p>
    <w:p w14:paraId="7B0D2554"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The Special Educational Needs (Personal Budgets) Regulations 2014</w:t>
      </w:r>
    </w:p>
    <w:p w14:paraId="425DEF37"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The Special Educational Needs and Disability (Amendment) Regulations 2015</w:t>
      </w:r>
    </w:p>
    <w:p w14:paraId="28AEF9CF"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 xml:space="preserve">The Special Educational Needs and Disability (Detained Persons) Regulations 2015 </w:t>
      </w:r>
    </w:p>
    <w:p w14:paraId="5BB23218" w14:textId="77777777" w:rsidR="003C2BDD" w:rsidRPr="005D6A79" w:rsidRDefault="003C2BDD" w:rsidP="003C2BDD">
      <w:pPr>
        <w:pStyle w:val="ListParagraph"/>
        <w:numPr>
          <w:ilvl w:val="0"/>
          <w:numId w:val="31"/>
        </w:numPr>
        <w:spacing w:after="0"/>
        <w:jc w:val="both"/>
        <w:rPr>
          <w:rFonts w:ascii="Sassoon Primary Std" w:hAnsi="Sassoon Primary Std"/>
        </w:rPr>
      </w:pPr>
      <w:r w:rsidRPr="005D6A79">
        <w:rPr>
          <w:rFonts w:ascii="Sassoon Primary Std" w:hAnsi="Sassoon Primary Std"/>
        </w:rPr>
        <w:t>The UK General Data Protection Regulation (GDPR)</w:t>
      </w:r>
    </w:p>
    <w:p w14:paraId="5E38AFE3"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 xml:space="preserve">Data Protection Act 2018 </w:t>
      </w:r>
    </w:p>
    <w:p w14:paraId="3FC08A41" w14:textId="77777777"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Health and Care Act 2022</w:t>
      </w:r>
    </w:p>
    <w:p w14:paraId="5884C3F1" w14:textId="7C70DB73" w:rsidR="003C2BDD" w:rsidRPr="005D6A79" w:rsidRDefault="003C2BDD" w:rsidP="003C2BDD">
      <w:pPr>
        <w:pStyle w:val="ListParagraph"/>
        <w:numPr>
          <w:ilvl w:val="0"/>
          <w:numId w:val="31"/>
        </w:numPr>
        <w:jc w:val="both"/>
        <w:rPr>
          <w:rFonts w:ascii="Sassoon Primary Std" w:hAnsi="Sassoon Primary Std"/>
        </w:rPr>
      </w:pPr>
      <w:r w:rsidRPr="005D6A79">
        <w:rPr>
          <w:rFonts w:ascii="Sassoon Primary Std" w:hAnsi="Sassoon Primary Std"/>
        </w:rPr>
        <w:t>The Special Educational Needs and Disability (Amendment) Regulations 2024</w:t>
      </w:r>
    </w:p>
    <w:p w14:paraId="785DD6B4" w14:textId="5B9AD858" w:rsidR="003C2BDD" w:rsidRPr="005D6A79" w:rsidRDefault="003C2BDD" w:rsidP="003C2BDD">
      <w:pPr>
        <w:jc w:val="both"/>
        <w:rPr>
          <w:rFonts w:ascii="Sassoon Primary Std" w:hAnsi="Sassoon Primary Std"/>
        </w:rPr>
      </w:pPr>
      <w:r w:rsidRPr="005D6A79">
        <w:rPr>
          <w:rFonts w:ascii="Sassoon Primary Std" w:hAnsi="Sassoon Primary Std"/>
        </w:rPr>
        <w:t>This policy has due regard to statutory and non-statutory guidance, including, but not limited to, the following:</w:t>
      </w:r>
    </w:p>
    <w:p w14:paraId="4302B5A5" w14:textId="77777777" w:rsidR="003C2BDD" w:rsidRPr="005D6A79" w:rsidRDefault="003C2BDD" w:rsidP="003C2BDD">
      <w:pPr>
        <w:pStyle w:val="ListParagraph"/>
        <w:numPr>
          <w:ilvl w:val="0"/>
          <w:numId w:val="32"/>
        </w:numPr>
        <w:jc w:val="both"/>
        <w:rPr>
          <w:rFonts w:ascii="Sassoon Primary Std" w:hAnsi="Sassoon Primary Std"/>
        </w:rPr>
      </w:pPr>
      <w:r w:rsidRPr="005D6A79">
        <w:rPr>
          <w:rFonts w:ascii="Sassoon Primary Std" w:hAnsi="Sassoon Primary Std"/>
        </w:rPr>
        <w:t>DfE (2015) ‘Special educational needs and disability code of practice: 0 to 25 years’</w:t>
      </w:r>
    </w:p>
    <w:p w14:paraId="59FF5754" w14:textId="77777777" w:rsidR="003C2BDD" w:rsidRPr="005D6A79" w:rsidRDefault="003C2BDD" w:rsidP="003C2BDD">
      <w:pPr>
        <w:pStyle w:val="ListParagraph"/>
        <w:numPr>
          <w:ilvl w:val="0"/>
          <w:numId w:val="32"/>
        </w:numPr>
        <w:jc w:val="both"/>
        <w:rPr>
          <w:rFonts w:ascii="Sassoon Primary Std" w:hAnsi="Sassoon Primary Std"/>
        </w:rPr>
      </w:pPr>
      <w:r w:rsidRPr="005D6A79">
        <w:rPr>
          <w:rFonts w:ascii="Sassoon Primary Std" w:hAnsi="Sassoon Primary Std"/>
        </w:rPr>
        <w:t xml:space="preserve">DfE (2015) ‘Supporting pupils at school with medical conditions’ </w:t>
      </w:r>
    </w:p>
    <w:p w14:paraId="33C609EF" w14:textId="0E2CF712" w:rsidR="003C2BDD" w:rsidRPr="005D6A79" w:rsidRDefault="003C2BDD" w:rsidP="003C2BDD">
      <w:pPr>
        <w:pStyle w:val="ListParagraph"/>
        <w:numPr>
          <w:ilvl w:val="0"/>
          <w:numId w:val="32"/>
        </w:numPr>
        <w:jc w:val="both"/>
        <w:rPr>
          <w:rFonts w:ascii="Sassoon Primary Std" w:hAnsi="Sassoon Primary Std"/>
        </w:rPr>
      </w:pPr>
      <w:r w:rsidRPr="005D6A79">
        <w:rPr>
          <w:rFonts w:ascii="Sassoon Primary Std" w:hAnsi="Sassoon Primary Std"/>
        </w:rPr>
        <w:t>DfE (2023) ‘Working Together to Safeguard Children 2023’</w:t>
      </w:r>
    </w:p>
    <w:p w14:paraId="4F77D630" w14:textId="77777777" w:rsidR="003C2BDD" w:rsidRPr="005D6A79" w:rsidRDefault="003C2BDD" w:rsidP="003C2BDD">
      <w:pPr>
        <w:pStyle w:val="ListParagraph"/>
        <w:numPr>
          <w:ilvl w:val="0"/>
          <w:numId w:val="32"/>
        </w:numPr>
        <w:jc w:val="both"/>
        <w:rPr>
          <w:rFonts w:ascii="Sassoon Primary Std" w:hAnsi="Sassoon Primary Std"/>
        </w:rPr>
      </w:pPr>
      <w:r w:rsidRPr="005D6A79">
        <w:rPr>
          <w:rFonts w:ascii="Sassoon Primary Std" w:hAnsi="Sassoon Primary Std"/>
        </w:rPr>
        <w:t>DfE (2018) ‘Mental health and wellbeing provision in schools’</w:t>
      </w:r>
      <w:r w:rsidRPr="005D6A79">
        <w:rPr>
          <w:rFonts w:ascii="Sassoon Primary Std" w:hAnsi="Sassoon Primary Std"/>
          <w:b/>
        </w:rPr>
        <w:t xml:space="preserve"> </w:t>
      </w:r>
    </w:p>
    <w:p w14:paraId="4360CA67" w14:textId="77777777" w:rsidR="003C2BDD" w:rsidRPr="005D6A79" w:rsidRDefault="003C2BDD" w:rsidP="003C2BDD">
      <w:pPr>
        <w:pStyle w:val="ListParagraph"/>
        <w:numPr>
          <w:ilvl w:val="0"/>
          <w:numId w:val="32"/>
        </w:numPr>
        <w:spacing w:after="0"/>
        <w:jc w:val="both"/>
        <w:rPr>
          <w:rFonts w:ascii="Sassoon Primary Std" w:hAnsi="Sassoon Primary Std"/>
        </w:rPr>
      </w:pPr>
      <w:r w:rsidRPr="005D6A79">
        <w:rPr>
          <w:rFonts w:ascii="Sassoon Primary Std" w:hAnsi="Sassoon Primary Std"/>
        </w:rPr>
        <w:t xml:space="preserve">DfE (2021) ‘School Admissions Code’ </w:t>
      </w:r>
    </w:p>
    <w:p w14:paraId="73419886" w14:textId="7E943254" w:rsidR="003C2BDD" w:rsidRPr="005D6A79" w:rsidRDefault="003C2BDD" w:rsidP="003C2BDD">
      <w:pPr>
        <w:pStyle w:val="ListParagraph"/>
        <w:numPr>
          <w:ilvl w:val="0"/>
          <w:numId w:val="32"/>
        </w:numPr>
        <w:jc w:val="both"/>
        <w:rPr>
          <w:rFonts w:ascii="Sassoon Primary Std" w:hAnsi="Sassoon Primary Std"/>
        </w:rPr>
      </w:pPr>
      <w:r w:rsidRPr="005D6A79">
        <w:rPr>
          <w:rFonts w:ascii="Sassoon Primary Std" w:hAnsi="Sassoon Primary Std"/>
        </w:rPr>
        <w:t xml:space="preserve">DfE (2024) ‘Keeping children safe in education 2024’ </w:t>
      </w:r>
    </w:p>
    <w:p w14:paraId="368534FB" w14:textId="77777777" w:rsidR="003C2BDD" w:rsidRPr="005D6A79" w:rsidRDefault="003C2BDD" w:rsidP="003C2BDD">
      <w:pPr>
        <w:pStyle w:val="ListParagraph"/>
        <w:numPr>
          <w:ilvl w:val="0"/>
          <w:numId w:val="32"/>
        </w:numPr>
        <w:spacing w:after="0"/>
        <w:jc w:val="both"/>
        <w:rPr>
          <w:rFonts w:ascii="Sassoon Primary Std" w:hAnsi="Sassoon Primary Std"/>
        </w:rPr>
      </w:pPr>
      <w:r w:rsidRPr="005D6A79">
        <w:rPr>
          <w:rFonts w:ascii="Sassoon Primary Std" w:hAnsi="Sassoon Primary Std"/>
        </w:rPr>
        <w:t>Equality and Human Rights Commission (EHRC) (2015) ‘Reasonable adjustments for disabled pupils’</w:t>
      </w:r>
    </w:p>
    <w:p w14:paraId="2F4E5508"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t>This policy operates in conjunction with the following school policies:</w:t>
      </w:r>
    </w:p>
    <w:p w14:paraId="6B20D132"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 xml:space="preserve">Admissions Policy </w:t>
      </w:r>
    </w:p>
    <w:p w14:paraId="65065B54"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Pupil Equality, Equity, Diversity and Inclusion Policy</w:t>
      </w:r>
    </w:p>
    <w:p w14:paraId="3FEAA292"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 xml:space="preserve">Pupil Confidentiality Policy </w:t>
      </w:r>
    </w:p>
    <w:p w14:paraId="276B9AF3"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lastRenderedPageBreak/>
        <w:t xml:space="preserve">Data Protection Policy </w:t>
      </w:r>
    </w:p>
    <w:p w14:paraId="662422EF"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 xml:space="preserve">Records Management Policy </w:t>
      </w:r>
    </w:p>
    <w:p w14:paraId="135D0FAE"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 xml:space="preserve">Social, Emotional and Mental Health (SEMH) Policy </w:t>
      </w:r>
    </w:p>
    <w:p w14:paraId="742F4C6A"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Supporting Pupils with Medical Conditions Policy</w:t>
      </w:r>
    </w:p>
    <w:p w14:paraId="55938647"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 xml:space="preserve">Child Protection and Safeguarding Policy </w:t>
      </w:r>
    </w:p>
    <w:p w14:paraId="179330BB"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Careers Policy</w:t>
      </w:r>
    </w:p>
    <w:p w14:paraId="04C12EBC"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 xml:space="preserve">Suspension and Exclusion Policy </w:t>
      </w:r>
    </w:p>
    <w:p w14:paraId="022A89A3"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Behaviour Policy</w:t>
      </w:r>
    </w:p>
    <w:p w14:paraId="34EEF38E"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Complaints Procedures Policy</w:t>
      </w:r>
    </w:p>
    <w:p w14:paraId="4E02510D" w14:textId="77777777" w:rsidR="003C2BDD" w:rsidRPr="005D6A79" w:rsidRDefault="003C2BDD" w:rsidP="003C2BDD">
      <w:pPr>
        <w:pStyle w:val="ListParagraph"/>
        <w:numPr>
          <w:ilvl w:val="0"/>
          <w:numId w:val="33"/>
        </w:numPr>
        <w:jc w:val="both"/>
        <w:rPr>
          <w:rFonts w:ascii="Sassoon Primary Std" w:hAnsi="Sassoon Primary Std"/>
        </w:rPr>
      </w:pPr>
      <w:r w:rsidRPr="005D6A79">
        <w:rPr>
          <w:rFonts w:ascii="Sassoon Primary Std" w:hAnsi="Sassoon Primary Std"/>
        </w:rPr>
        <w:t>Accessibility Policy</w:t>
      </w:r>
    </w:p>
    <w:p w14:paraId="1CFBBFCD" w14:textId="77777777" w:rsidR="005D6A79" w:rsidRDefault="005D6A79">
      <w:pPr>
        <w:rPr>
          <w:rFonts w:ascii="Sassoon Primary Std" w:hAnsi="Sassoon Primary Std"/>
          <w:b/>
          <w:bCs/>
        </w:rPr>
      </w:pPr>
      <w:bookmarkStart w:id="4" w:name="_[Updated]_Definitions"/>
      <w:bookmarkStart w:id="5" w:name="_[Updated]_Objectives"/>
      <w:bookmarkEnd w:id="4"/>
      <w:bookmarkEnd w:id="5"/>
      <w:r>
        <w:rPr>
          <w:rFonts w:ascii="Sassoon Primary Std" w:hAnsi="Sassoon Primary Std"/>
          <w:b/>
          <w:bCs/>
        </w:rPr>
        <w:br w:type="page"/>
      </w:r>
    </w:p>
    <w:p w14:paraId="0CC8EE3A" w14:textId="70202A18" w:rsidR="00904880" w:rsidRPr="005D6A79" w:rsidRDefault="003C2BDD" w:rsidP="00904880">
      <w:pPr>
        <w:rPr>
          <w:rFonts w:ascii="Sassoon Primary Std" w:hAnsi="Sassoon Primary Std"/>
          <w:b/>
          <w:bCs/>
        </w:rPr>
      </w:pPr>
      <w:r w:rsidRPr="005D6A79">
        <w:rPr>
          <w:rFonts w:ascii="Sassoon Primary Std" w:hAnsi="Sassoon Primary Std"/>
          <w:b/>
          <w:bCs/>
        </w:rPr>
        <w:lastRenderedPageBreak/>
        <w:t>Objectives</w:t>
      </w:r>
    </w:p>
    <w:p w14:paraId="50C3AD41" w14:textId="77777777" w:rsidR="00904880" w:rsidRPr="005D6A79" w:rsidRDefault="00904880" w:rsidP="005D6A79">
      <w:pPr>
        <w:ind w:right="5"/>
        <w:rPr>
          <w:rFonts w:ascii="Sassoon Primary Std" w:hAnsi="Sassoon Primary Std"/>
        </w:rPr>
      </w:pPr>
      <w:r w:rsidRPr="005D6A79">
        <w:rPr>
          <w:rFonts w:ascii="Sassoon Primary Std" w:hAnsi="Sassoon Primary Std"/>
        </w:rPr>
        <w:t>St Mary Magdalen’s C of E Primary School</w:t>
      </w:r>
      <w:r w:rsidRPr="005D6A79">
        <w:rPr>
          <w:rFonts w:ascii="Sassoon Primary Std" w:hAnsi="Sassoon Primary Std"/>
          <w:b/>
        </w:rPr>
        <w:t xml:space="preserve"> </w:t>
      </w:r>
      <w:r w:rsidRPr="005D6A79">
        <w:rPr>
          <w:rFonts w:ascii="Sassoon Primary Std" w:hAnsi="Sassoon Primary Std"/>
        </w:rPr>
        <w:t xml:space="preserve">provides a welcoming, caring, Christian environment and by application of our professional judgement, observation, notation, skills, and positive attitudes, we enable children to feel happy, secure and thus have a sense of their own worth and respect the worth of others.  </w:t>
      </w:r>
    </w:p>
    <w:p w14:paraId="7DDA8428" w14:textId="77777777" w:rsidR="00904880" w:rsidRPr="005D6A79" w:rsidRDefault="00904880" w:rsidP="00904880">
      <w:pPr>
        <w:spacing w:after="0"/>
        <w:ind w:left="14"/>
        <w:rPr>
          <w:rFonts w:ascii="Sassoon Primary Std" w:hAnsi="Sassoon Primary Std"/>
        </w:rPr>
      </w:pPr>
      <w:r w:rsidRPr="005D6A79">
        <w:rPr>
          <w:rFonts w:ascii="Sassoon Primary Std" w:hAnsi="Sassoon Primary Std"/>
        </w:rPr>
        <w:t xml:space="preserve">  </w:t>
      </w:r>
    </w:p>
    <w:p w14:paraId="430CE1CD" w14:textId="77777777" w:rsidR="00904880" w:rsidRPr="005D6A79" w:rsidRDefault="00904880" w:rsidP="00904880">
      <w:pPr>
        <w:ind w:left="9" w:right="5"/>
        <w:rPr>
          <w:rFonts w:ascii="Sassoon Primary Std" w:hAnsi="Sassoon Primary Std"/>
        </w:rPr>
      </w:pPr>
      <w:r w:rsidRPr="005D6A79">
        <w:rPr>
          <w:rFonts w:ascii="Sassoon Primary Std" w:hAnsi="Sassoon Primary Std"/>
        </w:rPr>
        <w:t xml:space="preserve">St Mary Magdalen’s C of E Primary School provides a broad and balanced curriculum for all children. The National Curriculum is our starting point for planning that meets the specific needs of individuals and groups of children. When planning, teachers set suitable learning challenges and respond to children's diverse learning needs.  </w:t>
      </w:r>
    </w:p>
    <w:p w14:paraId="603F4545" w14:textId="77777777" w:rsidR="00904880" w:rsidRPr="005D6A79" w:rsidRDefault="00904880" w:rsidP="00904880">
      <w:pPr>
        <w:spacing w:after="0"/>
        <w:ind w:left="14"/>
        <w:rPr>
          <w:rFonts w:ascii="Sassoon Primary Std" w:hAnsi="Sassoon Primary Std"/>
        </w:rPr>
      </w:pPr>
      <w:r w:rsidRPr="005D6A79">
        <w:rPr>
          <w:rFonts w:ascii="Sassoon Primary Std" w:hAnsi="Sassoon Primary Std"/>
        </w:rPr>
        <w:t xml:space="preserve">  </w:t>
      </w:r>
    </w:p>
    <w:p w14:paraId="76515310" w14:textId="77777777" w:rsidR="00904880" w:rsidRPr="005D6A79" w:rsidRDefault="00904880" w:rsidP="00904880">
      <w:pPr>
        <w:ind w:left="9" w:right="5"/>
        <w:rPr>
          <w:rFonts w:ascii="Sassoon Primary Std" w:hAnsi="Sassoon Primary Std"/>
        </w:rPr>
      </w:pPr>
      <w:r w:rsidRPr="005D6A79">
        <w:rPr>
          <w:rFonts w:ascii="Sassoon Primary Std" w:hAnsi="Sassoon Primary Std"/>
        </w:rPr>
        <w:t xml:space="preserve">Some children have specific barriers to learning which means that they have Special Educational Needs and require action by the school. Teachers assess these requirements and make provision to support individuals or groups of children and thus enable them to participate effectively in curriculum and assessment activities.  </w:t>
      </w:r>
    </w:p>
    <w:p w14:paraId="28EC7557" w14:textId="77777777" w:rsidR="00904880" w:rsidRPr="005D6A79" w:rsidRDefault="00904880" w:rsidP="00904880">
      <w:pPr>
        <w:spacing w:after="0"/>
        <w:ind w:left="14"/>
        <w:rPr>
          <w:rFonts w:ascii="Sassoon Primary Std" w:hAnsi="Sassoon Primary Std"/>
        </w:rPr>
      </w:pPr>
      <w:r w:rsidRPr="005D6A79">
        <w:rPr>
          <w:rFonts w:ascii="Sassoon Primary Std" w:hAnsi="Sassoon Primary Std"/>
        </w:rPr>
        <w:t xml:space="preserve">  </w:t>
      </w:r>
    </w:p>
    <w:p w14:paraId="125E4D12" w14:textId="64555705" w:rsidR="00904880" w:rsidRPr="005D6A79" w:rsidRDefault="00904880" w:rsidP="00904880">
      <w:pPr>
        <w:ind w:left="9" w:right="5"/>
        <w:rPr>
          <w:rFonts w:ascii="Sassoon Primary Std" w:hAnsi="Sassoon Primary Std"/>
        </w:rPr>
      </w:pPr>
      <w:r w:rsidRPr="005D6A79">
        <w:rPr>
          <w:rFonts w:ascii="Sassoon Primary Std" w:hAnsi="Sassoon Primary Std"/>
        </w:rPr>
        <w:t xml:space="preserve">Children may have Special Educational Needs throughout or at any time during their school career. This policy ensures that curriculum planning and assessment for children with special educational needs takes account of the type and extent of the difficulty experienced by the child.  </w:t>
      </w:r>
    </w:p>
    <w:p w14:paraId="04C56DDF"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Every school is required to identify and address the SEND of the pupils that they support. Through the implementation of this policy, the school will: </w:t>
      </w:r>
    </w:p>
    <w:p w14:paraId="2514AAE7"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Use their best endeavours to make sure that pupils with SEND get the support they need to access the school’s broad and balanced curriculum.</w:t>
      </w:r>
    </w:p>
    <w:p w14:paraId="24ED1DD0"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Ensure that pupils with SEND engage in the activities of the school alongside pupils who do not have SEND.</w:t>
      </w:r>
    </w:p>
    <w:p w14:paraId="379D6963"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Ensure there is high-quality provision to meet the needs of pupils with SEND, with specific focus on inclusive practice and removing barriers to learning.</w:t>
      </w:r>
    </w:p>
    <w:p w14:paraId="2CE0D6FA"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Fulfil its statutory duties towards pupils with SEND in light of the SEND code of practice.</w:t>
      </w:r>
    </w:p>
    <w:p w14:paraId="48A410C2"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Promote disability equality and equality of opportunity, fulfilling its duties under the Equality Act 2010 towards individual disabled pupils.</w:t>
      </w:r>
    </w:p>
    <w:p w14:paraId="5923B772"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 xml:space="preserve">Make reasonable adjustments, including the provision of auxiliary aids and services, to ensure that disabled pupils are not at a substantial disadvantage compared with their peers. </w:t>
      </w:r>
    </w:p>
    <w:p w14:paraId="4A416981"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Designate a teacher to be responsible for coordinating SEND provision, i.e. the SENCO.</w:t>
      </w:r>
    </w:p>
    <w:p w14:paraId="4A795294"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t>Inform parents when they are making special educational provision for their child.</w:t>
      </w:r>
    </w:p>
    <w:p w14:paraId="2B61D401" w14:textId="77777777" w:rsidR="003C2BDD" w:rsidRPr="005D6A79" w:rsidRDefault="003C2BDD" w:rsidP="003C2BDD">
      <w:pPr>
        <w:pStyle w:val="ListParagraph"/>
        <w:numPr>
          <w:ilvl w:val="0"/>
          <w:numId w:val="67"/>
        </w:numPr>
        <w:ind w:left="714" w:hanging="357"/>
        <w:jc w:val="both"/>
        <w:rPr>
          <w:rFonts w:ascii="Sassoon Primary Std" w:hAnsi="Sassoon Primary Std"/>
        </w:rPr>
      </w:pPr>
      <w:r w:rsidRPr="005D6A79">
        <w:rPr>
          <w:rFonts w:ascii="Sassoon Primary Std" w:hAnsi="Sassoon Primary Std"/>
        </w:rPr>
        <w:lastRenderedPageBreak/>
        <w:t>Review, prepare and publish important information about the school and its implementation of relevant SEND policies, including:</w:t>
      </w:r>
    </w:p>
    <w:p w14:paraId="630EF4D7" w14:textId="77777777" w:rsidR="003C2BDD" w:rsidRPr="005D6A79" w:rsidRDefault="003C2BDD" w:rsidP="003C2BDD">
      <w:pPr>
        <w:pStyle w:val="ListParagraph"/>
        <w:numPr>
          <w:ilvl w:val="1"/>
          <w:numId w:val="88"/>
        </w:numPr>
        <w:jc w:val="both"/>
        <w:rPr>
          <w:rFonts w:ascii="Sassoon Primary Std" w:hAnsi="Sassoon Primary Std"/>
        </w:rPr>
      </w:pPr>
      <w:r w:rsidRPr="005D6A79">
        <w:rPr>
          <w:rFonts w:ascii="Sassoon Primary Std" w:hAnsi="Sassoon Primary Std"/>
        </w:rPr>
        <w:t>Accessibility plans setting out how they plan to increase access to the curriculum and the physical environment for pupils with SEND.</w:t>
      </w:r>
    </w:p>
    <w:p w14:paraId="4FD3CB13" w14:textId="77777777" w:rsidR="003C2BDD" w:rsidRPr="005D6A79" w:rsidRDefault="003C2BDD" w:rsidP="003C2BDD">
      <w:pPr>
        <w:pStyle w:val="ListParagraph"/>
        <w:numPr>
          <w:ilvl w:val="1"/>
          <w:numId w:val="88"/>
        </w:numPr>
        <w:jc w:val="both"/>
        <w:rPr>
          <w:rFonts w:ascii="Sassoon Primary Std" w:hAnsi="Sassoon Primary Std"/>
        </w:rPr>
      </w:pPr>
      <w:r w:rsidRPr="005D6A79">
        <w:rPr>
          <w:rFonts w:ascii="Sassoon Primary Std" w:hAnsi="Sassoon Primary Std"/>
        </w:rPr>
        <w:t>Information about the admission arrangements for pupils with SEND and the steps taken to prevent them being treated less favourably than others.</w:t>
      </w:r>
    </w:p>
    <w:p w14:paraId="0B22721F" w14:textId="77777777" w:rsidR="003C2BDD" w:rsidRPr="005D6A79" w:rsidRDefault="003C2BDD" w:rsidP="003C2BDD">
      <w:pPr>
        <w:pStyle w:val="ListParagraph"/>
        <w:numPr>
          <w:ilvl w:val="1"/>
          <w:numId w:val="88"/>
        </w:numPr>
        <w:jc w:val="both"/>
        <w:rPr>
          <w:rFonts w:ascii="Sassoon Primary Std" w:hAnsi="Sassoon Primary Std"/>
        </w:rPr>
      </w:pPr>
      <w:r w:rsidRPr="005D6A79">
        <w:rPr>
          <w:rFonts w:ascii="Sassoon Primary Std" w:hAnsi="Sassoon Primary Std"/>
        </w:rPr>
        <w:t>A SEN information report about the implementation of the school’s policy for pupils with SEND.</w:t>
      </w:r>
    </w:p>
    <w:p w14:paraId="4380B70C" w14:textId="0B38A05D" w:rsidR="003C2BDD" w:rsidRPr="005D6A79" w:rsidRDefault="003C2BDD" w:rsidP="00904880">
      <w:pPr>
        <w:rPr>
          <w:rFonts w:ascii="Sassoon Primary Std" w:hAnsi="Sassoon Primary Std"/>
          <w:b/>
          <w:bCs/>
        </w:rPr>
      </w:pPr>
      <w:bookmarkStart w:id="6" w:name="_[Updated]_Roles_and"/>
      <w:bookmarkEnd w:id="6"/>
      <w:r w:rsidRPr="005D6A79">
        <w:rPr>
          <w:rFonts w:ascii="Sassoon Primary Std" w:hAnsi="Sassoon Primary Std"/>
          <w:b/>
          <w:bCs/>
        </w:rPr>
        <w:t>Roles and responsibilities</w:t>
      </w:r>
    </w:p>
    <w:p w14:paraId="3BFB3282" w14:textId="77777777" w:rsidR="003C2BDD" w:rsidRPr="005D6A79" w:rsidRDefault="003C2BDD" w:rsidP="003C2BDD">
      <w:pPr>
        <w:jc w:val="both"/>
        <w:rPr>
          <w:rFonts w:ascii="Sassoon Primary Std" w:hAnsi="Sassoon Primary Std"/>
        </w:rPr>
      </w:pPr>
      <w:r w:rsidRPr="005D6A79">
        <w:rPr>
          <w:rFonts w:ascii="Sassoon Primary Std" w:hAnsi="Sassoon Primary Std"/>
        </w:rPr>
        <w:t>The governing board will be responsible for:</w:t>
      </w:r>
    </w:p>
    <w:p w14:paraId="2ECD7554" w14:textId="77777777" w:rsidR="003C2BDD" w:rsidRPr="005D6A79" w:rsidRDefault="003C2BDD" w:rsidP="003C2BDD">
      <w:pPr>
        <w:pStyle w:val="ListParagraph"/>
        <w:numPr>
          <w:ilvl w:val="0"/>
          <w:numId w:val="87"/>
        </w:numPr>
        <w:jc w:val="both"/>
        <w:rPr>
          <w:rFonts w:ascii="Sassoon Primary Std" w:hAnsi="Sassoon Primary Std"/>
        </w:rPr>
      </w:pPr>
      <w:r w:rsidRPr="005D6A79">
        <w:rPr>
          <w:rFonts w:ascii="Sassoon Primary Std" w:hAnsi="Sassoon Primary Std"/>
        </w:rPr>
        <w:t xml:space="preserve">Ensuring this policy is implemented fairly and consistently across the school. </w:t>
      </w:r>
    </w:p>
    <w:p w14:paraId="1B1AD1AA" w14:textId="77777777" w:rsidR="003C2BDD" w:rsidRPr="005D6A79" w:rsidRDefault="003C2BDD" w:rsidP="003C2BDD">
      <w:pPr>
        <w:pStyle w:val="ListParagraph"/>
        <w:numPr>
          <w:ilvl w:val="0"/>
          <w:numId w:val="87"/>
        </w:numPr>
        <w:jc w:val="both"/>
        <w:rPr>
          <w:rFonts w:ascii="Sassoon Primary Std" w:hAnsi="Sassoon Primary Std"/>
        </w:rPr>
      </w:pPr>
      <w:r w:rsidRPr="005D6A79">
        <w:rPr>
          <w:rFonts w:ascii="Sassoon Primary Std" w:hAnsi="Sassoon Primary Std"/>
        </w:rPr>
        <w:t>Ensuring the school meets its duties in relation to supporting pupils with SEND.</w:t>
      </w:r>
      <w:r w:rsidRPr="005D6A79">
        <w:rPr>
          <w:rFonts w:ascii="Sassoon Primary Std" w:hAnsi="Sassoon Primary Std"/>
          <w:shd w:val="clear" w:color="auto" w:fill="FFC000" w:themeFill="accent4"/>
        </w:rPr>
        <w:t xml:space="preserve"> </w:t>
      </w:r>
    </w:p>
    <w:p w14:paraId="6EEA186F" w14:textId="77777777" w:rsidR="003C2BDD" w:rsidRPr="005D6A79" w:rsidRDefault="003C2BDD" w:rsidP="003C2BDD">
      <w:pPr>
        <w:pStyle w:val="ListParagraph"/>
        <w:numPr>
          <w:ilvl w:val="0"/>
          <w:numId w:val="87"/>
        </w:numPr>
        <w:jc w:val="both"/>
        <w:rPr>
          <w:rFonts w:ascii="Sassoon Primary Std" w:hAnsi="Sassoon Primary Std"/>
        </w:rPr>
      </w:pPr>
      <w:r w:rsidRPr="005D6A79">
        <w:rPr>
          <w:rFonts w:ascii="Sassoon Primary Std" w:hAnsi="Sassoon Primary Std"/>
        </w:rPr>
        <w:t>Ensuring that there is a qualified teacher designated as SENCO for the school.</w:t>
      </w:r>
    </w:p>
    <w:p w14:paraId="25B84493" w14:textId="77777777" w:rsidR="003C2BDD" w:rsidRPr="005D6A79" w:rsidRDefault="003C2BDD" w:rsidP="003C2BDD">
      <w:pPr>
        <w:jc w:val="both"/>
        <w:rPr>
          <w:rFonts w:ascii="Sassoon Primary Std" w:hAnsi="Sassoon Primary Std"/>
        </w:rPr>
      </w:pPr>
      <w:r w:rsidRPr="005D6A79">
        <w:rPr>
          <w:rFonts w:ascii="Sassoon Primary Std" w:hAnsi="Sassoon Primary Std"/>
        </w:rPr>
        <w:t>The headteacher is responsible for ensuring the school offers a broad and balanced curriculum, with high quality teaching and a positive and enriching educational experience of for all pupils, including pupils with SEND.</w:t>
      </w:r>
    </w:p>
    <w:p w14:paraId="292B84C2" w14:textId="5F7FF007" w:rsidR="003C2BDD" w:rsidRPr="005D6A79" w:rsidRDefault="003C2BDD" w:rsidP="003C2BDD">
      <w:pPr>
        <w:jc w:val="both"/>
        <w:rPr>
          <w:rFonts w:ascii="Sassoon Primary Std" w:hAnsi="Sassoon Primary Std"/>
        </w:rPr>
      </w:pPr>
      <w:r w:rsidRPr="005D6A79">
        <w:rPr>
          <w:rFonts w:ascii="Sassoon Primary Std" w:hAnsi="Sassoon Primary Std"/>
        </w:rPr>
        <w:t xml:space="preserve">In enacting this policy, the headteacher will: </w:t>
      </w:r>
    </w:p>
    <w:p w14:paraId="0590D9A7" w14:textId="77777777" w:rsidR="003C2BDD" w:rsidRPr="005D6A79" w:rsidRDefault="003C2BDD" w:rsidP="003C2BDD">
      <w:pPr>
        <w:pStyle w:val="ListParagraph"/>
        <w:numPr>
          <w:ilvl w:val="0"/>
          <w:numId w:val="83"/>
        </w:numPr>
        <w:jc w:val="both"/>
        <w:rPr>
          <w:rFonts w:ascii="Sassoon Primary Std" w:hAnsi="Sassoon Primary Std"/>
        </w:rPr>
      </w:pPr>
      <w:r w:rsidRPr="005D6A79">
        <w:rPr>
          <w:rFonts w:ascii="Sassoon Primary Std" w:hAnsi="Sassoon Primary Std"/>
        </w:rPr>
        <w:t>Ensure the school holds ambitious expectations for all pupils with SEND.</w:t>
      </w:r>
    </w:p>
    <w:p w14:paraId="20FA809C" w14:textId="77777777" w:rsidR="003C2BDD" w:rsidRPr="005D6A79" w:rsidRDefault="003C2BDD" w:rsidP="003C2BDD">
      <w:pPr>
        <w:pStyle w:val="ListParagraph"/>
        <w:numPr>
          <w:ilvl w:val="0"/>
          <w:numId w:val="83"/>
        </w:numPr>
        <w:jc w:val="both"/>
        <w:rPr>
          <w:rFonts w:ascii="Sassoon Primary Std" w:hAnsi="Sassoon Primary Std"/>
        </w:rPr>
      </w:pPr>
      <w:r w:rsidRPr="005D6A79">
        <w:rPr>
          <w:rFonts w:ascii="Sassoon Primary Std" w:hAnsi="Sassoon Primary Std"/>
        </w:rPr>
        <w:t>Establish and sustain culture and practices that enable pupils with SEND to access the curriculum and learn effectively.</w:t>
      </w:r>
    </w:p>
    <w:p w14:paraId="4524A934" w14:textId="77777777" w:rsidR="003C2BDD" w:rsidRPr="005D6A79" w:rsidRDefault="003C2BDD" w:rsidP="003C2BDD">
      <w:pPr>
        <w:pStyle w:val="ListParagraph"/>
        <w:numPr>
          <w:ilvl w:val="0"/>
          <w:numId w:val="83"/>
        </w:numPr>
        <w:jc w:val="both"/>
        <w:rPr>
          <w:rFonts w:ascii="Sassoon Primary Std" w:hAnsi="Sassoon Primary Std"/>
        </w:rPr>
      </w:pPr>
      <w:r w:rsidRPr="005D6A79">
        <w:rPr>
          <w:rFonts w:ascii="Sassoon Primary Std" w:hAnsi="Sassoon Primary Std"/>
        </w:rPr>
        <w:t>Ensure the school works effectively in partnership with parents, carers and professionals, to identify the additional needs and SEND of pupils, providing support and adaptation where appropriate.</w:t>
      </w:r>
    </w:p>
    <w:p w14:paraId="2A7C0323" w14:textId="77777777" w:rsidR="003C2BDD" w:rsidRPr="005D6A79" w:rsidRDefault="003C2BDD" w:rsidP="003C2BDD">
      <w:pPr>
        <w:pStyle w:val="ListParagraph"/>
        <w:numPr>
          <w:ilvl w:val="0"/>
          <w:numId w:val="83"/>
        </w:numPr>
        <w:jc w:val="both"/>
        <w:rPr>
          <w:rFonts w:ascii="Sassoon Primary Std" w:hAnsi="Sassoon Primary Std"/>
        </w:rPr>
      </w:pPr>
      <w:r w:rsidRPr="005D6A79">
        <w:rPr>
          <w:rFonts w:ascii="Sassoon Primary Std" w:hAnsi="Sassoon Primary Std"/>
        </w:rPr>
        <w:t>Ensure the school fulfils its statutory duties with regard to the SEND code of practice.</w:t>
      </w:r>
    </w:p>
    <w:p w14:paraId="729127FC" w14:textId="77777777" w:rsidR="003C2BDD" w:rsidRPr="005D6A79" w:rsidRDefault="003C2BDD" w:rsidP="003C2BDD">
      <w:pPr>
        <w:pStyle w:val="ListParagraph"/>
        <w:numPr>
          <w:ilvl w:val="0"/>
          <w:numId w:val="42"/>
        </w:numPr>
        <w:jc w:val="both"/>
        <w:rPr>
          <w:rFonts w:ascii="Sassoon Primary Std" w:hAnsi="Sassoon Primary Std"/>
        </w:rPr>
      </w:pPr>
      <w:r w:rsidRPr="005D6A79">
        <w:rPr>
          <w:rFonts w:ascii="Sassoon Primary Std" w:hAnsi="Sassoon Primary Std"/>
        </w:rPr>
        <w:t>Work with the governing board to ensure that there is a qualified teacher designated as SENCO for the school.</w:t>
      </w:r>
    </w:p>
    <w:p w14:paraId="45B7D952" w14:textId="77777777" w:rsidR="003C2BDD" w:rsidRPr="005D6A79" w:rsidRDefault="003C2BDD" w:rsidP="003C2BDD">
      <w:pPr>
        <w:pStyle w:val="ListParagraph"/>
        <w:numPr>
          <w:ilvl w:val="0"/>
          <w:numId w:val="42"/>
        </w:numPr>
        <w:jc w:val="both"/>
        <w:rPr>
          <w:rFonts w:ascii="Sassoon Primary Std" w:hAnsi="Sassoon Primary Std"/>
        </w:rPr>
      </w:pPr>
      <w:r w:rsidRPr="005D6A79">
        <w:rPr>
          <w:rFonts w:ascii="Sassoon Primary Std" w:hAnsi="Sassoon Primary Std"/>
        </w:rPr>
        <w:t xml:space="preserve">Ensure the </w:t>
      </w:r>
      <w:r w:rsidRPr="005D6A79">
        <w:rPr>
          <w:rFonts w:ascii="Sassoon Primary Std" w:hAnsi="Sassoon Primary Std"/>
          <w:bCs/>
        </w:rPr>
        <w:t>SENCO</w:t>
      </w:r>
      <w:r w:rsidRPr="005D6A79">
        <w:rPr>
          <w:rFonts w:ascii="Sassoon Primary Std" w:hAnsi="Sassoon Primary Std"/>
          <w:color w:val="FFD006"/>
        </w:rPr>
        <w:t xml:space="preserve"> </w:t>
      </w:r>
      <w:r w:rsidRPr="005D6A79">
        <w:rPr>
          <w:rFonts w:ascii="Sassoon Primary Std" w:hAnsi="Sassoon Primary Std"/>
        </w:rPr>
        <w:t>has sufficient time and resources to carry out their functions.</w:t>
      </w:r>
    </w:p>
    <w:p w14:paraId="3918F27C" w14:textId="77777777" w:rsidR="003C2BDD" w:rsidRPr="005D6A79" w:rsidRDefault="003C2BDD" w:rsidP="003C2BDD">
      <w:pPr>
        <w:pStyle w:val="ListParagraph"/>
        <w:numPr>
          <w:ilvl w:val="0"/>
          <w:numId w:val="42"/>
        </w:numPr>
        <w:jc w:val="both"/>
        <w:rPr>
          <w:rFonts w:ascii="Sassoon Primary Std" w:hAnsi="Sassoon Primary Std"/>
        </w:rPr>
      </w:pPr>
      <w:r w:rsidRPr="005D6A79">
        <w:rPr>
          <w:rFonts w:ascii="Sassoon Primary Std" w:hAnsi="Sassoon Primary Std"/>
        </w:rPr>
        <w:t xml:space="preserve">Provide the </w:t>
      </w:r>
      <w:r w:rsidRPr="005D6A79">
        <w:rPr>
          <w:rFonts w:ascii="Sassoon Primary Std" w:hAnsi="Sassoon Primary Std"/>
          <w:bCs/>
        </w:rPr>
        <w:t>SENCO</w:t>
      </w:r>
      <w:r w:rsidRPr="005D6A79">
        <w:rPr>
          <w:rFonts w:ascii="Sassoon Primary Std" w:hAnsi="Sassoon Primary Std"/>
          <w:color w:val="FFD006"/>
        </w:rPr>
        <w:t xml:space="preserve"> </w:t>
      </w:r>
      <w:r w:rsidRPr="005D6A79">
        <w:rPr>
          <w:rFonts w:ascii="Sassoon Primary Std" w:hAnsi="Sassoon Primary Std"/>
        </w:rPr>
        <w:t>with sufficient administrative support and time away from teaching to enable them to fulfil their responsibilities.</w:t>
      </w:r>
    </w:p>
    <w:p w14:paraId="0D1B54C5" w14:textId="2C027D16" w:rsidR="003C2BDD" w:rsidRPr="005D6A79" w:rsidRDefault="003C2BDD" w:rsidP="003C2BDD">
      <w:pPr>
        <w:pStyle w:val="ListParagraph"/>
        <w:numPr>
          <w:ilvl w:val="0"/>
          <w:numId w:val="42"/>
        </w:numPr>
        <w:jc w:val="both"/>
        <w:rPr>
          <w:rFonts w:ascii="Sassoon Primary Std" w:hAnsi="Sassoon Primary Std"/>
        </w:rPr>
      </w:pPr>
      <w:r w:rsidRPr="005D6A79">
        <w:rPr>
          <w:rFonts w:ascii="Sassoon Primary Std" w:hAnsi="Sassoon Primary Std"/>
        </w:rPr>
        <w:t xml:space="preserve">Ensure the SENCO has or is completing either </w:t>
      </w:r>
      <w:r w:rsidRPr="005D6A79">
        <w:rPr>
          <w:rFonts w:ascii="Sassoon Primary Std" w:hAnsi="Sassoon Primary Std" w:cs="Arial"/>
          <w:color w:val="1E1E1E"/>
          <w:shd w:val="clear" w:color="auto" w:fill="FFFFFF"/>
        </w:rPr>
        <w:t>the National Award for Special Educational Needs Co-ordination or the National Professional Qualification for Special Educational Needs Co-ordinators.</w:t>
      </w:r>
    </w:p>
    <w:p w14:paraId="6C8FB53F" w14:textId="77777777" w:rsidR="003C2BDD" w:rsidRPr="005D6A79" w:rsidRDefault="003C2BDD" w:rsidP="003C2BDD">
      <w:pPr>
        <w:pStyle w:val="ListParagraph"/>
        <w:numPr>
          <w:ilvl w:val="0"/>
          <w:numId w:val="42"/>
        </w:numPr>
        <w:jc w:val="both"/>
        <w:rPr>
          <w:rFonts w:ascii="Sassoon Primary Std" w:hAnsi="Sassoon Primary Std"/>
        </w:rPr>
      </w:pPr>
      <w:r w:rsidRPr="005D6A79">
        <w:rPr>
          <w:rFonts w:ascii="Sassoon Primary Std" w:hAnsi="Sassoon Primary Std"/>
        </w:rPr>
        <w:t xml:space="preserve">Regularly and carefully reviewing the quality of teaching for pupils at risk of underachievement, as a core part of the school’s performance management arrangements. </w:t>
      </w:r>
    </w:p>
    <w:p w14:paraId="60292E1E" w14:textId="77777777" w:rsidR="003C2BDD" w:rsidRPr="005D6A79" w:rsidRDefault="003C2BDD" w:rsidP="003C2BDD">
      <w:pPr>
        <w:pStyle w:val="ListParagraph"/>
        <w:numPr>
          <w:ilvl w:val="0"/>
          <w:numId w:val="42"/>
        </w:numPr>
        <w:jc w:val="both"/>
        <w:rPr>
          <w:rFonts w:ascii="Sassoon Primary Std" w:hAnsi="Sassoon Primary Std"/>
        </w:rPr>
      </w:pPr>
      <w:r w:rsidRPr="005D6A79">
        <w:rPr>
          <w:rFonts w:ascii="Sassoon Primary Std" w:hAnsi="Sassoon Primary Std"/>
        </w:rPr>
        <w:lastRenderedPageBreak/>
        <w:t xml:space="preserve">Ensure that procedures and policies for the day-to-day running of the school do not directly or indirectly discriminate against pupils with SEND. </w:t>
      </w:r>
    </w:p>
    <w:p w14:paraId="26DB1509" w14:textId="77777777" w:rsidR="003C2BDD" w:rsidRPr="005D6A79" w:rsidRDefault="003C2BDD" w:rsidP="003C2BDD">
      <w:pPr>
        <w:jc w:val="both"/>
        <w:rPr>
          <w:rFonts w:ascii="Sassoon Primary Std" w:hAnsi="Sassoon Primary Std"/>
          <w:b/>
          <w:bCs/>
        </w:rPr>
      </w:pPr>
      <w:r w:rsidRPr="005D6A79">
        <w:rPr>
          <w:rFonts w:ascii="Sassoon Primary Std" w:hAnsi="Sassoon Primary Std"/>
        </w:rPr>
        <w:t>The SENCO</w:t>
      </w:r>
      <w:r w:rsidRPr="005D6A79">
        <w:rPr>
          <w:rFonts w:ascii="Sassoon Primary Std" w:hAnsi="Sassoon Primary Std"/>
          <w:color w:val="FFD006"/>
        </w:rPr>
        <w:t xml:space="preserve"> </w:t>
      </w:r>
      <w:r w:rsidRPr="005D6A79">
        <w:rPr>
          <w:rFonts w:ascii="Sassoon Primary Std" w:hAnsi="Sassoon Primary Std"/>
        </w:rPr>
        <w:t xml:space="preserve">will be responsible for: </w:t>
      </w:r>
    </w:p>
    <w:p w14:paraId="3DC2AF78"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 xml:space="preserve">Collaborating with the </w:t>
      </w:r>
      <w:r w:rsidRPr="005D6A79">
        <w:rPr>
          <w:rFonts w:ascii="Sassoon Primary Std" w:hAnsi="Sassoon Primary Std"/>
          <w:bCs/>
        </w:rPr>
        <w:t>governing board</w:t>
      </w:r>
      <w:r w:rsidRPr="005D6A79">
        <w:rPr>
          <w:rFonts w:ascii="Sassoon Primary Std" w:hAnsi="Sassoon Primary Std"/>
        </w:rPr>
        <w:t xml:space="preserve"> and </w:t>
      </w:r>
      <w:r w:rsidRPr="005D6A79">
        <w:rPr>
          <w:rFonts w:ascii="Sassoon Primary Std" w:hAnsi="Sassoon Primary Std"/>
          <w:bCs/>
        </w:rPr>
        <w:t>headteacher</w:t>
      </w:r>
      <w:r w:rsidRPr="005D6A79">
        <w:rPr>
          <w:rFonts w:ascii="Sassoon Primary Std" w:hAnsi="Sassoon Primary Std"/>
        </w:rPr>
        <w:t>, as part of the SLT, to determine the strategic development of the SEND policy and provision in the school.</w:t>
      </w:r>
    </w:p>
    <w:p w14:paraId="70D26715"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 xml:space="preserve">The day-to-day responsibility for the operation of SEND policy. </w:t>
      </w:r>
    </w:p>
    <w:p w14:paraId="52C97E53"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The coordination of specific provision made to support individual pupils with SEND.</w:t>
      </w:r>
    </w:p>
    <w:p w14:paraId="17000CFF"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Liaising with the relevant designated teacher for LAC with SEND.</w:t>
      </w:r>
    </w:p>
    <w:p w14:paraId="77FF5A1D"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Advising on a graduated approach to providing SEND support.</w:t>
      </w:r>
    </w:p>
    <w:p w14:paraId="1A3115AE"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Advising on the deployment of the school’s delegated budget and other resources to meet pupils’ needs effectively.</w:t>
      </w:r>
    </w:p>
    <w:p w14:paraId="68197386"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Liaising with the parents of pupils with SEND.</w:t>
      </w:r>
    </w:p>
    <w:p w14:paraId="3371C82D"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Liaising with early years providers, other schools, educational psychologists, health and social care professionals, and independent or voluntary bodies, as required.</w:t>
      </w:r>
    </w:p>
    <w:p w14:paraId="2F1940CA"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Being a key point of contact for external agencies, especially the LA and LA support services.</w:t>
      </w:r>
    </w:p>
    <w:p w14:paraId="76D74212"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Liaising with the potential future providers of education to ensure that pupils and their parents are informed about the options, and a smooth transition is planned.</w:t>
      </w:r>
    </w:p>
    <w:p w14:paraId="3B0EB1B0"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 xml:space="preserve">Working with the relevant governors and the </w:t>
      </w:r>
      <w:r w:rsidRPr="005D6A79">
        <w:rPr>
          <w:rFonts w:ascii="Sassoon Primary Std" w:hAnsi="Sassoon Primary Std"/>
          <w:bCs/>
        </w:rPr>
        <w:t xml:space="preserve">headteacher </w:t>
      </w:r>
      <w:r w:rsidRPr="005D6A79">
        <w:rPr>
          <w:rFonts w:ascii="Sassoon Primary Std" w:hAnsi="Sassoon Primary Std"/>
        </w:rPr>
        <w:t>to ensure that the school meets its responsibilities under the Equality Act 2010, regarding reasonable adjustments and access arrangements.</w:t>
      </w:r>
    </w:p>
    <w:p w14:paraId="3DC37E3C"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 xml:space="preserve">Ensuring that the school keeps the records of all pupils with SEND up-to-date, in line with the school’s </w:t>
      </w:r>
      <w:r w:rsidRPr="005D6A79">
        <w:rPr>
          <w:rFonts w:ascii="Sassoon Primary Std" w:hAnsi="Sassoon Primary Std"/>
          <w:bCs/>
        </w:rPr>
        <w:t>Data Protection Policy</w:t>
      </w:r>
      <w:r w:rsidRPr="005D6A79">
        <w:rPr>
          <w:rFonts w:ascii="Sassoon Primary Std" w:hAnsi="Sassoon Primary Std"/>
        </w:rPr>
        <w:t>.</w:t>
      </w:r>
    </w:p>
    <w:p w14:paraId="0FCEA0B6"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Providing professional guidance to colleagues, and working closely with staff, parents and other agencies.</w:t>
      </w:r>
    </w:p>
    <w:p w14:paraId="04F82297" w14:textId="77777777" w:rsidR="003C2BDD" w:rsidRPr="005D6A79" w:rsidRDefault="003C2BDD" w:rsidP="003C2BDD">
      <w:pPr>
        <w:pStyle w:val="ListParagraph"/>
        <w:numPr>
          <w:ilvl w:val="0"/>
          <w:numId w:val="43"/>
        </w:numPr>
        <w:jc w:val="both"/>
        <w:rPr>
          <w:rFonts w:ascii="Sassoon Primary Std" w:hAnsi="Sassoon Primary Std"/>
        </w:rPr>
      </w:pPr>
      <w:r w:rsidRPr="005D6A79">
        <w:rPr>
          <w:rFonts w:ascii="Sassoon Primary Std" w:hAnsi="Sassoon Primary Std"/>
        </w:rPr>
        <w:t xml:space="preserve">Being familiar with the provision in the Local Offer and being able to work with professionals who are providing a supporting role to the family. </w:t>
      </w:r>
    </w:p>
    <w:p w14:paraId="3E539E5F" w14:textId="77777777" w:rsidR="003C2BDD" w:rsidRPr="005D6A79" w:rsidRDefault="003C2BDD" w:rsidP="003C2BDD">
      <w:pPr>
        <w:spacing w:before="200"/>
        <w:jc w:val="both"/>
        <w:rPr>
          <w:rFonts w:ascii="Sassoon Primary Std" w:hAnsi="Sassoon Primary Std"/>
          <w:bCs/>
        </w:rPr>
      </w:pPr>
      <w:r w:rsidRPr="005D6A79">
        <w:rPr>
          <w:rFonts w:ascii="Sassoon Primary Std" w:hAnsi="Sassoon Primary Std"/>
          <w:bCs/>
        </w:rPr>
        <w:t xml:space="preserve">Teachers will be responsible for: </w:t>
      </w:r>
    </w:p>
    <w:p w14:paraId="28EF8019"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Planning and reviewing support for pupils with SEND on a graduated basis, in collaboration with parents, the</w:t>
      </w:r>
      <w:r w:rsidRPr="005D6A79">
        <w:rPr>
          <w:rFonts w:ascii="Sassoon Primary Std" w:hAnsi="Sassoon Primary Std"/>
          <w:bCs/>
        </w:rPr>
        <w:t xml:space="preserve"> SENCO</w:t>
      </w:r>
      <w:r w:rsidRPr="005D6A79">
        <w:rPr>
          <w:rFonts w:ascii="Sassoon Primary Std" w:hAnsi="Sassoon Primary Std"/>
        </w:rPr>
        <w:t xml:space="preserve"> and, where appropriate, the pupils themselves. </w:t>
      </w:r>
    </w:p>
    <w:p w14:paraId="071213E8"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 xml:space="preserve">Setting high expectations for every pupil and aiming to teach them the full curriculum, whatever their prior attainment. </w:t>
      </w:r>
    </w:p>
    <w:p w14:paraId="5B925012"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 xml:space="preserve">Planning lessons to address potential areas of difficulty to ensure that there are no barriers to every pupil achieving. </w:t>
      </w:r>
    </w:p>
    <w:p w14:paraId="1716A380"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Ensuring every pupil with SEND is able to study the full national curriculum.</w:t>
      </w:r>
    </w:p>
    <w:p w14:paraId="5A8B1A9F"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lastRenderedPageBreak/>
        <w:t xml:space="preserve">Being accountable for the progress and development of the pupils in their class. </w:t>
      </w:r>
    </w:p>
    <w:p w14:paraId="25893DA6"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Being aware of the needs, outcomes sought, and support provided to any pupils with SEND they are working with.</w:t>
      </w:r>
    </w:p>
    <w:p w14:paraId="1D0ED4C3"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Understanding and implementing strategies to identify and support vulnerable pupils with the support of the SENCO.</w:t>
      </w:r>
    </w:p>
    <w:p w14:paraId="5D04ECF1" w14:textId="77777777" w:rsidR="003C2BDD" w:rsidRPr="005D6A79" w:rsidRDefault="003C2BDD" w:rsidP="003C2BDD">
      <w:pPr>
        <w:pStyle w:val="ListParagraph"/>
        <w:numPr>
          <w:ilvl w:val="0"/>
          <w:numId w:val="45"/>
        </w:numPr>
        <w:jc w:val="both"/>
        <w:rPr>
          <w:rFonts w:ascii="Sassoon Primary Std" w:hAnsi="Sassoon Primary Std"/>
        </w:rPr>
      </w:pPr>
      <w:r w:rsidRPr="005D6A79">
        <w:rPr>
          <w:rFonts w:ascii="Sassoon Primary Std" w:hAnsi="Sassoon Primary Std"/>
        </w:rPr>
        <w:t xml:space="preserve">Keeping the relevant figures of authority up-to-date with any changes in behaviour, academic developments and causes of concern. The relevant figures of authority include the </w:t>
      </w:r>
      <w:r w:rsidRPr="005D6A79">
        <w:rPr>
          <w:rFonts w:ascii="Sassoon Primary Std" w:hAnsi="Sassoon Primary Std"/>
          <w:bCs/>
        </w:rPr>
        <w:t>headteacher</w:t>
      </w:r>
      <w:r w:rsidRPr="005D6A79">
        <w:rPr>
          <w:rFonts w:ascii="Sassoon Primary Std" w:hAnsi="Sassoon Primary Std"/>
        </w:rPr>
        <w:t>.</w:t>
      </w:r>
    </w:p>
    <w:p w14:paraId="2102CAEB" w14:textId="77777777" w:rsidR="003C2BDD" w:rsidRPr="005D6A79" w:rsidRDefault="003C2BDD" w:rsidP="00904880">
      <w:pPr>
        <w:rPr>
          <w:rFonts w:ascii="Sassoon Primary Std" w:hAnsi="Sassoon Primary Std"/>
          <w:b/>
          <w:bCs/>
        </w:rPr>
      </w:pPr>
      <w:bookmarkStart w:id="7" w:name="_Identifying_SEND"/>
      <w:bookmarkStart w:id="8" w:name="_[Updated]_Identifying_SEND"/>
      <w:bookmarkEnd w:id="7"/>
      <w:bookmarkEnd w:id="8"/>
      <w:r w:rsidRPr="005D6A79">
        <w:rPr>
          <w:rFonts w:ascii="Sassoon Primary Std" w:hAnsi="Sassoon Primary Std"/>
          <w:b/>
          <w:bCs/>
        </w:rPr>
        <w:t>Identifying SEND</w:t>
      </w:r>
    </w:p>
    <w:p w14:paraId="032F6C65"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recognises that early identification and effective provision improves long-term outcomes for pupils. As part of the overall approach to monitoring the progress and development of all pupils, it has a clear approach to identifying and responding to SEND as outlined in the school’s SEN Information Report.</w:t>
      </w:r>
    </w:p>
    <w:p w14:paraId="4D5E1C0F"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With the support of the SLT, classroom teachers will conduct regular progress assessments for all pupils, with the aim of identifying pupils who are making less than expected progress given their age and individual circumstances. </w:t>
      </w:r>
    </w:p>
    <w:p w14:paraId="2E673C3A"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‘Less than expected progress’ will be characterised by progress which: </w:t>
      </w:r>
    </w:p>
    <w:p w14:paraId="497E4035" w14:textId="77777777" w:rsidR="003C2BDD" w:rsidRPr="005D6A79" w:rsidRDefault="003C2BDD" w:rsidP="003C2BDD">
      <w:pPr>
        <w:pStyle w:val="ListParagraph"/>
        <w:numPr>
          <w:ilvl w:val="0"/>
          <w:numId w:val="34"/>
        </w:numPr>
        <w:jc w:val="both"/>
        <w:rPr>
          <w:rFonts w:ascii="Sassoon Primary Std" w:hAnsi="Sassoon Primary Std"/>
        </w:rPr>
      </w:pPr>
      <w:r w:rsidRPr="005D6A79">
        <w:rPr>
          <w:rFonts w:ascii="Sassoon Primary Std" w:hAnsi="Sassoon Primary Std"/>
        </w:rPr>
        <w:t>Is significantly slower than that of their peers starting from the same baseline.</w:t>
      </w:r>
    </w:p>
    <w:p w14:paraId="0B720181" w14:textId="77777777" w:rsidR="003C2BDD" w:rsidRPr="005D6A79" w:rsidRDefault="003C2BDD" w:rsidP="003C2BDD">
      <w:pPr>
        <w:pStyle w:val="ListParagraph"/>
        <w:numPr>
          <w:ilvl w:val="0"/>
          <w:numId w:val="34"/>
        </w:numPr>
        <w:jc w:val="both"/>
        <w:rPr>
          <w:rFonts w:ascii="Sassoon Primary Std" w:hAnsi="Sassoon Primary Std"/>
        </w:rPr>
      </w:pPr>
      <w:r w:rsidRPr="005D6A79">
        <w:rPr>
          <w:rFonts w:ascii="Sassoon Primary Std" w:hAnsi="Sassoon Primary Std"/>
        </w:rPr>
        <w:t>Does not match or better the pupil’s previous rate of progress.</w:t>
      </w:r>
    </w:p>
    <w:p w14:paraId="2FB079F2" w14:textId="77777777" w:rsidR="003C2BDD" w:rsidRPr="005D6A79" w:rsidRDefault="003C2BDD" w:rsidP="003C2BDD">
      <w:pPr>
        <w:pStyle w:val="ListParagraph"/>
        <w:numPr>
          <w:ilvl w:val="0"/>
          <w:numId w:val="34"/>
        </w:numPr>
        <w:jc w:val="both"/>
        <w:rPr>
          <w:rFonts w:ascii="Sassoon Primary Std" w:hAnsi="Sassoon Primary Std"/>
        </w:rPr>
      </w:pPr>
      <w:r w:rsidRPr="005D6A79">
        <w:rPr>
          <w:rFonts w:ascii="Sassoon Primary Std" w:hAnsi="Sassoon Primary Std"/>
        </w:rPr>
        <w:t>Fails to close the attainment gap between them and their peers.</w:t>
      </w:r>
    </w:p>
    <w:p w14:paraId="204308B7" w14:textId="77777777" w:rsidR="003C2BDD" w:rsidRPr="005D6A79" w:rsidRDefault="003C2BDD" w:rsidP="003C2BDD">
      <w:pPr>
        <w:pStyle w:val="ListParagraph"/>
        <w:numPr>
          <w:ilvl w:val="0"/>
          <w:numId w:val="34"/>
        </w:numPr>
        <w:jc w:val="both"/>
        <w:rPr>
          <w:rFonts w:ascii="Sassoon Primary Std" w:hAnsi="Sassoon Primary Std"/>
        </w:rPr>
      </w:pPr>
      <w:r w:rsidRPr="005D6A79">
        <w:rPr>
          <w:rFonts w:ascii="Sassoon Primary Std" w:hAnsi="Sassoon Primary Std"/>
        </w:rPr>
        <w:t>Widens the attainment gap.</w:t>
      </w:r>
    </w:p>
    <w:p w14:paraId="46B2191D" w14:textId="77777777" w:rsidR="003C2BDD" w:rsidRPr="005D6A79" w:rsidRDefault="003C2BDD" w:rsidP="003C2BDD">
      <w:pPr>
        <w:jc w:val="both"/>
        <w:rPr>
          <w:rFonts w:ascii="Sassoon Primary Std" w:hAnsi="Sassoon Primary Std"/>
          <w:bCs/>
        </w:rPr>
      </w:pPr>
      <w:bookmarkStart w:id="9" w:name="_Definitions"/>
      <w:bookmarkEnd w:id="9"/>
      <w:r w:rsidRPr="005D6A79">
        <w:rPr>
          <w:rFonts w:ascii="Sassoon Primary Std" w:hAnsi="Sassoon Primary Std"/>
        </w:rPr>
        <w:t>The school</w:t>
      </w:r>
      <w:r w:rsidRPr="005D6A79">
        <w:rPr>
          <w:rFonts w:ascii="Sassoon Primary Std" w:hAnsi="Sassoon Primary Std"/>
          <w:b/>
        </w:rPr>
        <w:t xml:space="preserve"> </w:t>
      </w:r>
      <w:r w:rsidRPr="005D6A79">
        <w:rPr>
          <w:rFonts w:ascii="Sassoon Primary Std" w:hAnsi="Sassoon Primary Std"/>
          <w:bCs/>
        </w:rPr>
        <w:t xml:space="preserve">plans, manages and reviews SEND provision across the following four broad areas of need: </w:t>
      </w:r>
    </w:p>
    <w:p w14:paraId="397A5610" w14:textId="77777777" w:rsidR="003C2BDD" w:rsidRPr="005D6A79" w:rsidRDefault="003C2BDD" w:rsidP="003C2BDD">
      <w:pPr>
        <w:pStyle w:val="ListParagraph"/>
        <w:numPr>
          <w:ilvl w:val="0"/>
          <w:numId w:val="36"/>
        </w:numPr>
        <w:jc w:val="both"/>
        <w:rPr>
          <w:rFonts w:ascii="Sassoon Primary Std" w:hAnsi="Sassoon Primary Std"/>
        </w:rPr>
      </w:pPr>
      <w:r w:rsidRPr="005D6A79">
        <w:rPr>
          <w:rFonts w:ascii="Sassoon Primary Std" w:hAnsi="Sassoon Primary Std"/>
        </w:rPr>
        <w:t xml:space="preserve">Communication and interaction </w:t>
      </w:r>
    </w:p>
    <w:p w14:paraId="25446633" w14:textId="77777777" w:rsidR="003C2BDD" w:rsidRPr="005D6A79" w:rsidRDefault="003C2BDD" w:rsidP="003C2BDD">
      <w:pPr>
        <w:pStyle w:val="ListParagraph"/>
        <w:numPr>
          <w:ilvl w:val="0"/>
          <w:numId w:val="36"/>
        </w:numPr>
        <w:jc w:val="both"/>
        <w:rPr>
          <w:rFonts w:ascii="Sassoon Primary Std" w:hAnsi="Sassoon Primary Std"/>
        </w:rPr>
      </w:pPr>
      <w:r w:rsidRPr="005D6A79">
        <w:rPr>
          <w:rFonts w:ascii="Sassoon Primary Std" w:hAnsi="Sassoon Primary Std"/>
        </w:rPr>
        <w:t xml:space="preserve">Cognition and learning </w:t>
      </w:r>
    </w:p>
    <w:p w14:paraId="4C1189D2" w14:textId="77777777" w:rsidR="003C2BDD" w:rsidRPr="005D6A79" w:rsidRDefault="003C2BDD" w:rsidP="003C2BDD">
      <w:pPr>
        <w:pStyle w:val="ListParagraph"/>
        <w:numPr>
          <w:ilvl w:val="0"/>
          <w:numId w:val="36"/>
        </w:numPr>
        <w:jc w:val="both"/>
        <w:rPr>
          <w:rFonts w:ascii="Sassoon Primary Std" w:hAnsi="Sassoon Primary Std"/>
        </w:rPr>
      </w:pPr>
      <w:r w:rsidRPr="005D6A79">
        <w:rPr>
          <w:rFonts w:ascii="Sassoon Primary Std" w:hAnsi="Sassoon Primary Std"/>
        </w:rPr>
        <w:t xml:space="preserve">Social, emotional and mental health difficulties </w:t>
      </w:r>
    </w:p>
    <w:p w14:paraId="57E10837" w14:textId="77777777" w:rsidR="003C2BDD" w:rsidRPr="005D6A79" w:rsidRDefault="003C2BDD" w:rsidP="003C2BDD">
      <w:pPr>
        <w:pStyle w:val="ListParagraph"/>
        <w:numPr>
          <w:ilvl w:val="0"/>
          <w:numId w:val="36"/>
        </w:numPr>
        <w:spacing w:after="0"/>
        <w:jc w:val="both"/>
        <w:rPr>
          <w:rFonts w:ascii="Sassoon Primary Std" w:hAnsi="Sassoon Primary Std"/>
        </w:rPr>
      </w:pPr>
      <w:r w:rsidRPr="005D6A79">
        <w:rPr>
          <w:rFonts w:ascii="Sassoon Primary Std" w:hAnsi="Sassoon Primary Std"/>
        </w:rPr>
        <w:t>Sensory and/or physical needs</w:t>
      </w:r>
    </w:p>
    <w:p w14:paraId="6F051865" w14:textId="77777777" w:rsidR="003C2BDD" w:rsidRPr="005D6A79" w:rsidRDefault="003C2BDD" w:rsidP="00904880">
      <w:pPr>
        <w:rPr>
          <w:rFonts w:ascii="Sassoon Primary Std" w:hAnsi="Sassoon Primary Std"/>
          <w:b/>
          <w:bCs/>
        </w:rPr>
      </w:pPr>
      <w:bookmarkStart w:id="10" w:name="_Safeguarding_1"/>
      <w:bookmarkEnd w:id="10"/>
      <w:r w:rsidRPr="005D6A79">
        <w:rPr>
          <w:rFonts w:ascii="Sassoon Primary Std" w:hAnsi="Sassoon Primary Std"/>
          <w:b/>
          <w:bCs/>
        </w:rPr>
        <w:t>Safeguarding</w:t>
      </w:r>
    </w:p>
    <w:p w14:paraId="3185C28B"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recognises that evidence shows pupils with SEND are at a greater risk of abuse and maltreatment, so will ensure that staff are aware that pupils with SEND:</w:t>
      </w:r>
    </w:p>
    <w:p w14:paraId="73851F0B" w14:textId="77777777" w:rsidR="003C2BDD" w:rsidRPr="005D6A79" w:rsidRDefault="003C2BDD" w:rsidP="003C2BDD">
      <w:pPr>
        <w:pStyle w:val="ListParagraph"/>
        <w:numPr>
          <w:ilvl w:val="0"/>
          <w:numId w:val="59"/>
        </w:numPr>
        <w:jc w:val="both"/>
        <w:rPr>
          <w:rFonts w:ascii="Sassoon Primary Std" w:hAnsi="Sassoon Primary Std"/>
        </w:rPr>
      </w:pPr>
      <w:r w:rsidRPr="005D6A79">
        <w:rPr>
          <w:rFonts w:ascii="Sassoon Primary Std" w:hAnsi="Sassoon Primary Std"/>
        </w:rPr>
        <w:t>Have the potential to be disproportionately impacted by behaviours such as bullying.</w:t>
      </w:r>
    </w:p>
    <w:p w14:paraId="5504CCF3" w14:textId="77777777" w:rsidR="003C2BDD" w:rsidRPr="005D6A79" w:rsidRDefault="003C2BDD" w:rsidP="003C2BDD">
      <w:pPr>
        <w:pStyle w:val="ListParagraph"/>
        <w:numPr>
          <w:ilvl w:val="0"/>
          <w:numId w:val="59"/>
        </w:numPr>
        <w:jc w:val="both"/>
        <w:rPr>
          <w:rFonts w:ascii="Sassoon Primary Std" w:hAnsi="Sassoon Primary Std"/>
        </w:rPr>
      </w:pPr>
      <w:r w:rsidRPr="005D6A79">
        <w:rPr>
          <w:rFonts w:ascii="Sassoon Primary Std" w:hAnsi="Sassoon Primary Std"/>
        </w:rPr>
        <w:t>May face additional risks online, e.g. from online bullying, grooming and radicalisation.</w:t>
      </w:r>
    </w:p>
    <w:p w14:paraId="34376C1B" w14:textId="77777777" w:rsidR="003C2BDD" w:rsidRPr="005D6A79" w:rsidRDefault="003C2BDD" w:rsidP="003C2BDD">
      <w:pPr>
        <w:pStyle w:val="ListParagraph"/>
        <w:numPr>
          <w:ilvl w:val="0"/>
          <w:numId w:val="59"/>
        </w:numPr>
        <w:spacing w:after="0"/>
        <w:jc w:val="both"/>
        <w:rPr>
          <w:rFonts w:ascii="Sassoon Primary Std" w:hAnsi="Sassoon Primary Std"/>
        </w:rPr>
      </w:pPr>
      <w:r w:rsidRPr="005D6A79">
        <w:rPr>
          <w:rFonts w:ascii="Sassoon Primary Std" w:hAnsi="Sassoon Primary Std"/>
        </w:rPr>
        <w:t>Are at greater risk of abuse, including child-on-child abuse, neglect, and sexual violence and harassment.</w:t>
      </w:r>
    </w:p>
    <w:p w14:paraId="4D3B1BE1"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lastRenderedPageBreak/>
        <w:t>The school recognises that there are additional barriers to recognising abuse and neglect in this group of pupils. These barriers can include, but are not limited to:</w:t>
      </w:r>
    </w:p>
    <w:p w14:paraId="6FA958EF" w14:textId="77777777" w:rsidR="003C2BDD" w:rsidRPr="005D6A79" w:rsidRDefault="003C2BDD" w:rsidP="003C2BDD">
      <w:pPr>
        <w:pStyle w:val="ListParagraph"/>
        <w:numPr>
          <w:ilvl w:val="0"/>
          <w:numId w:val="66"/>
        </w:numPr>
        <w:jc w:val="both"/>
        <w:rPr>
          <w:rFonts w:ascii="Sassoon Primary Std" w:hAnsi="Sassoon Primary Std"/>
        </w:rPr>
      </w:pPr>
      <w:r w:rsidRPr="005D6A79">
        <w:rPr>
          <w:rFonts w:ascii="Sassoon Primary Std" w:hAnsi="Sassoon Primary Std"/>
        </w:rPr>
        <w:t>Assumptions that indicators of possible abuse such as behaviour, mood and injury relate to the pupil’s condition without further exploration.</w:t>
      </w:r>
    </w:p>
    <w:p w14:paraId="4EC5ACA1" w14:textId="77777777" w:rsidR="003C2BDD" w:rsidRPr="005D6A79" w:rsidRDefault="003C2BDD" w:rsidP="003C2BDD">
      <w:pPr>
        <w:pStyle w:val="ListParagraph"/>
        <w:numPr>
          <w:ilvl w:val="0"/>
          <w:numId w:val="66"/>
        </w:numPr>
        <w:jc w:val="both"/>
        <w:rPr>
          <w:rFonts w:ascii="Sassoon Primary Std" w:hAnsi="Sassoon Primary Std"/>
        </w:rPr>
      </w:pPr>
      <w:r w:rsidRPr="005D6A79">
        <w:rPr>
          <w:rFonts w:ascii="Sassoon Primary Std" w:hAnsi="Sassoon Primary Std"/>
        </w:rPr>
        <w:t>These pupils being more prone to peer group isolation or bullying (including prejudice-based bullying) than other pupils.</w:t>
      </w:r>
    </w:p>
    <w:p w14:paraId="107C743C" w14:textId="77777777" w:rsidR="003C2BDD" w:rsidRPr="005D6A79" w:rsidRDefault="003C2BDD" w:rsidP="003C2BDD">
      <w:pPr>
        <w:pStyle w:val="ListParagraph"/>
        <w:numPr>
          <w:ilvl w:val="0"/>
          <w:numId w:val="66"/>
        </w:numPr>
        <w:jc w:val="both"/>
        <w:rPr>
          <w:rFonts w:ascii="Sassoon Primary Std" w:hAnsi="Sassoon Primary Std"/>
        </w:rPr>
      </w:pPr>
      <w:r w:rsidRPr="005D6A79">
        <w:rPr>
          <w:rFonts w:ascii="Sassoon Primary Std" w:hAnsi="Sassoon Primary Std"/>
        </w:rPr>
        <w:t>The potential for pupils with SEND or certain medical conditions being disproportionally impacted by behaviours such as bullying, without outwardly showing any signs.</w:t>
      </w:r>
    </w:p>
    <w:p w14:paraId="1183C9D0" w14:textId="77777777" w:rsidR="003C2BDD" w:rsidRPr="005D6A79" w:rsidRDefault="003C2BDD" w:rsidP="003C2BDD">
      <w:pPr>
        <w:pStyle w:val="ListParagraph"/>
        <w:numPr>
          <w:ilvl w:val="0"/>
          <w:numId w:val="66"/>
        </w:numPr>
        <w:jc w:val="both"/>
        <w:rPr>
          <w:rFonts w:ascii="Sassoon Primary Std" w:hAnsi="Sassoon Primary Std"/>
        </w:rPr>
      </w:pPr>
      <w:r w:rsidRPr="005D6A79">
        <w:rPr>
          <w:rFonts w:ascii="Sassoon Primary Std" w:hAnsi="Sassoon Primary Std"/>
        </w:rPr>
        <w:t>Communication barriers and difficulties in managing or reporting these challenges.</w:t>
      </w:r>
    </w:p>
    <w:p w14:paraId="07E1E3E4" w14:textId="77777777" w:rsidR="003C2BDD" w:rsidRPr="005D6A79" w:rsidRDefault="003C2BDD" w:rsidP="003C2BDD">
      <w:pPr>
        <w:pStyle w:val="ListParagraph"/>
        <w:numPr>
          <w:ilvl w:val="0"/>
          <w:numId w:val="66"/>
        </w:numPr>
        <w:jc w:val="both"/>
        <w:rPr>
          <w:rFonts w:ascii="Sassoon Primary Std" w:hAnsi="Sassoon Primary Std"/>
        </w:rPr>
      </w:pPr>
      <w:r w:rsidRPr="005D6A79">
        <w:rPr>
          <w:rFonts w:ascii="Sassoon Primary Std" w:hAnsi="Sassoon Primary Std"/>
        </w:rPr>
        <w:t>A different cognitive understanding and being unable to understand the difference between fact or fiction in online content.</w:t>
      </w:r>
    </w:p>
    <w:p w14:paraId="7FF0658F" w14:textId="77777777" w:rsidR="003C2BDD" w:rsidRPr="005D6A79" w:rsidRDefault="003C2BDD" w:rsidP="003C2BDD">
      <w:pPr>
        <w:jc w:val="both"/>
        <w:rPr>
          <w:rFonts w:ascii="Sassoon Primary Std" w:hAnsi="Sassoon Primary Std"/>
        </w:rPr>
      </w:pPr>
      <w:r w:rsidRPr="005D6A79">
        <w:rPr>
          <w:rFonts w:ascii="Sassoon Primary Std" w:hAnsi="Sassoon Primary Std"/>
        </w:rPr>
        <w:t>The headteacher and governing board will ensure that the school’s Child Protection and Safeguarding Policy reflects the fact that these additional barriers can exist when identifying abuse. When using physical intervention and reasonable force in response to risks presented by incidents involving pupils with SEND, staff will have due regard for the procedures outlined in the school’s Physical Intervention Policy.</w:t>
      </w:r>
    </w:p>
    <w:p w14:paraId="447526F2" w14:textId="77777777" w:rsidR="003C2BDD" w:rsidRPr="005D6A79" w:rsidRDefault="003C2BDD" w:rsidP="003C2BDD">
      <w:pPr>
        <w:jc w:val="both"/>
        <w:rPr>
          <w:rFonts w:ascii="Sassoon Primary Std" w:hAnsi="Sassoon Primary Std"/>
        </w:rPr>
      </w:pPr>
      <w:r w:rsidRPr="005D6A79">
        <w:rPr>
          <w:rFonts w:ascii="Sassoon Primary Std" w:hAnsi="Sassoon Primary Std"/>
        </w:rPr>
        <w:t>Care will be taken by all staff, particularly those who work closely with pupils with SEND, to notice any changes behaviour or mood, or any injuries, and these indicators will be investigated by the DSL</w:t>
      </w:r>
      <w:r w:rsidRPr="005D6A79">
        <w:rPr>
          <w:rFonts w:ascii="Sassoon Primary Std" w:hAnsi="Sassoon Primary Std"/>
          <w:color w:val="4472C4" w:themeColor="accent1"/>
        </w:rPr>
        <w:t xml:space="preserve"> </w:t>
      </w:r>
      <w:r w:rsidRPr="005D6A79">
        <w:rPr>
          <w:rFonts w:ascii="Sassoon Primary Std" w:hAnsi="Sassoon Primary Std"/>
        </w:rPr>
        <w:t>in collaboration with the SENCO.</w:t>
      </w:r>
    </w:p>
    <w:p w14:paraId="5D63DF77" w14:textId="77777777" w:rsidR="003C2BDD" w:rsidRPr="005D6A79" w:rsidRDefault="003C2BDD" w:rsidP="003C2BDD">
      <w:pPr>
        <w:rPr>
          <w:rFonts w:ascii="Sassoon Primary Std" w:hAnsi="Sassoon Primary Std"/>
        </w:rPr>
      </w:pPr>
      <w:r w:rsidRPr="005D6A79">
        <w:rPr>
          <w:rFonts w:ascii="Sassoon Primary Std" w:hAnsi="Sassoon Primary Std"/>
        </w:rPr>
        <w:t>School staff will be particularly alert to the potential need for early help for pupils with SEND and additional needs.</w:t>
      </w:r>
    </w:p>
    <w:p w14:paraId="5B80B1FE" w14:textId="77777777" w:rsidR="003C2BDD" w:rsidRPr="005D6A79" w:rsidRDefault="003C2BDD" w:rsidP="003C2BDD">
      <w:pPr>
        <w:jc w:val="both"/>
        <w:rPr>
          <w:rFonts w:ascii="Sassoon Primary Std" w:hAnsi="Sassoon Primary Std"/>
        </w:rPr>
      </w:pPr>
      <w:r w:rsidRPr="005D6A79">
        <w:rPr>
          <w:rFonts w:ascii="Sassoon Primary Std" w:hAnsi="Sassoon Primary Std"/>
        </w:rPr>
        <w:t>The governing board and headteacher will ensure that pupils with SEND are taught about how to keep themselves and others safe including online. The school will ensure that teaching of safeguarding is tailored to the specific needs and vulnerabilities of pupils with SEND.</w:t>
      </w:r>
    </w:p>
    <w:p w14:paraId="73394E56" w14:textId="77777777" w:rsidR="003C2BDD" w:rsidRPr="005D6A79" w:rsidRDefault="003C2BDD" w:rsidP="003C2BDD">
      <w:pPr>
        <w:jc w:val="both"/>
        <w:rPr>
          <w:rFonts w:ascii="Sassoon Primary Std" w:hAnsi="Sassoon Primary Std"/>
        </w:rPr>
      </w:pPr>
      <w:r w:rsidRPr="005D6A79">
        <w:rPr>
          <w:rFonts w:ascii="Sassoon Primary Std" w:hAnsi="Sassoon Primary Std"/>
        </w:rPr>
        <w:t>Any reports of abuse involving pupils with SEND will involve close liaison between the DSL and the SENCO.</w:t>
      </w:r>
    </w:p>
    <w:p w14:paraId="787F3D1D" w14:textId="77777777" w:rsidR="003C2BDD" w:rsidRPr="005D6A79" w:rsidRDefault="003C2BDD" w:rsidP="00904880">
      <w:pPr>
        <w:rPr>
          <w:rFonts w:ascii="Sassoon Primary Std" w:hAnsi="Sassoon Primary Std"/>
          <w:b/>
          <w:bCs/>
        </w:rPr>
      </w:pPr>
      <w:bookmarkStart w:id="11" w:name="_[Updated]_SEND_support"/>
      <w:bookmarkStart w:id="12" w:name="_SEN_support"/>
      <w:bookmarkEnd w:id="11"/>
      <w:bookmarkEnd w:id="12"/>
      <w:r w:rsidRPr="005D6A79">
        <w:rPr>
          <w:rFonts w:ascii="Sassoon Primary Std" w:hAnsi="Sassoon Primary Std"/>
          <w:b/>
          <w:bCs/>
        </w:rPr>
        <w:t xml:space="preserve">SEND support </w:t>
      </w:r>
    </w:p>
    <w:p w14:paraId="445875C0" w14:textId="77777777" w:rsidR="003C2BDD" w:rsidRPr="005D6A79" w:rsidRDefault="003C2BDD" w:rsidP="003C2BDD">
      <w:pPr>
        <w:rPr>
          <w:rFonts w:ascii="Sassoon Primary Std" w:hAnsi="Sassoon Primary Std"/>
        </w:rPr>
      </w:pPr>
      <w:r w:rsidRPr="005D6A79">
        <w:rPr>
          <w:rFonts w:ascii="Sassoon Primary Std" w:hAnsi="Sassoon Primary Std"/>
        </w:rPr>
        <w:t>The school is aware of its statutory duty to provide a broad and balanced curriculum and recognise that high quality teaching, which is differentiated for individual pupils, is the first step in responding to pupils who have or may have SEND.</w:t>
      </w:r>
    </w:p>
    <w:p w14:paraId="10AA161A" w14:textId="77777777" w:rsidR="003C2BDD" w:rsidRPr="005D6A79" w:rsidRDefault="003C2BDD" w:rsidP="003C2BDD">
      <w:pPr>
        <w:jc w:val="both"/>
        <w:rPr>
          <w:rFonts w:ascii="Sassoon Primary Std" w:hAnsi="Sassoon Primary Std"/>
        </w:rPr>
      </w:pPr>
      <w:r w:rsidRPr="005D6A79">
        <w:rPr>
          <w:rFonts w:ascii="Sassoon Primary Std" w:hAnsi="Sassoon Primary Std"/>
        </w:rPr>
        <w:t>Teachers at the school will:</w:t>
      </w:r>
    </w:p>
    <w:p w14:paraId="681EA4A1" w14:textId="77777777" w:rsidR="003C2BDD" w:rsidRPr="005D6A79" w:rsidRDefault="003C2BDD" w:rsidP="003C2BDD">
      <w:pPr>
        <w:pStyle w:val="ListParagraph"/>
        <w:numPr>
          <w:ilvl w:val="0"/>
          <w:numId w:val="77"/>
        </w:numPr>
        <w:jc w:val="both"/>
        <w:rPr>
          <w:rFonts w:ascii="Sassoon Primary Std" w:hAnsi="Sassoon Primary Std"/>
        </w:rPr>
      </w:pPr>
      <w:r w:rsidRPr="005D6A79">
        <w:rPr>
          <w:rFonts w:ascii="Sassoon Primary Std" w:hAnsi="Sassoon Primary Std"/>
        </w:rPr>
        <w:t>Set high expectations for every pupil.</w:t>
      </w:r>
    </w:p>
    <w:p w14:paraId="7A9EB5BD" w14:textId="77777777" w:rsidR="003C2BDD" w:rsidRPr="005D6A79" w:rsidRDefault="003C2BDD" w:rsidP="003C2BDD">
      <w:pPr>
        <w:pStyle w:val="ListParagraph"/>
        <w:numPr>
          <w:ilvl w:val="0"/>
          <w:numId w:val="77"/>
        </w:numPr>
        <w:jc w:val="both"/>
        <w:rPr>
          <w:rFonts w:ascii="Sassoon Primary Std" w:hAnsi="Sassoon Primary Std"/>
        </w:rPr>
      </w:pPr>
      <w:r w:rsidRPr="005D6A79">
        <w:rPr>
          <w:rFonts w:ascii="Sassoon Primary Std" w:hAnsi="Sassoon Primary Std"/>
        </w:rPr>
        <w:t xml:space="preserve">Plan stretching work for pupils whose attainment is significantly above the expected standard. </w:t>
      </w:r>
    </w:p>
    <w:p w14:paraId="35AEFA2A" w14:textId="77777777" w:rsidR="003C2BDD" w:rsidRPr="005D6A79" w:rsidRDefault="003C2BDD" w:rsidP="003C2BDD">
      <w:pPr>
        <w:pStyle w:val="ListParagraph"/>
        <w:numPr>
          <w:ilvl w:val="0"/>
          <w:numId w:val="77"/>
        </w:numPr>
        <w:jc w:val="both"/>
        <w:rPr>
          <w:rFonts w:ascii="Sassoon Primary Std" w:hAnsi="Sassoon Primary Std"/>
        </w:rPr>
      </w:pPr>
      <w:r w:rsidRPr="005D6A79">
        <w:rPr>
          <w:rFonts w:ascii="Sassoon Primary Std" w:hAnsi="Sassoon Primary Std"/>
        </w:rPr>
        <w:lastRenderedPageBreak/>
        <w:t>Plan lessons for pupils who have low levels of prior attainment or come from disadvantaged backgrounds.</w:t>
      </w:r>
    </w:p>
    <w:p w14:paraId="14BFE352" w14:textId="77777777" w:rsidR="003C2BDD" w:rsidRPr="005D6A79" w:rsidRDefault="003C2BDD" w:rsidP="003C2BDD">
      <w:pPr>
        <w:pStyle w:val="ListParagraph"/>
        <w:numPr>
          <w:ilvl w:val="0"/>
          <w:numId w:val="77"/>
        </w:numPr>
        <w:jc w:val="both"/>
        <w:rPr>
          <w:rFonts w:ascii="Sassoon Primary Std" w:hAnsi="Sassoon Primary Std"/>
        </w:rPr>
      </w:pPr>
      <w:r w:rsidRPr="005D6A79">
        <w:rPr>
          <w:rFonts w:ascii="Sassoon Primary Std" w:hAnsi="Sassoon Primary Std"/>
        </w:rPr>
        <w:t>Use appropriate assessment to set targets which are deliberately ambitious.</w:t>
      </w:r>
    </w:p>
    <w:p w14:paraId="20806DE6" w14:textId="77777777" w:rsidR="003C2BDD" w:rsidRPr="005D6A79" w:rsidRDefault="003C2BDD" w:rsidP="003C2BDD">
      <w:pPr>
        <w:pStyle w:val="ListParagraph"/>
        <w:numPr>
          <w:ilvl w:val="0"/>
          <w:numId w:val="77"/>
        </w:numPr>
        <w:jc w:val="both"/>
        <w:rPr>
          <w:rFonts w:ascii="Sassoon Primary Std" w:hAnsi="Sassoon Primary Std"/>
        </w:rPr>
      </w:pPr>
      <w:r w:rsidRPr="005D6A79">
        <w:rPr>
          <w:rFonts w:ascii="Sassoon Primary Std" w:hAnsi="Sassoon Primary Std"/>
        </w:rPr>
        <w:t>Plan lessons to ensure that there are no barriers to every pupil achieving.</w:t>
      </w:r>
    </w:p>
    <w:p w14:paraId="7A04D15D" w14:textId="77777777" w:rsidR="003C2BDD" w:rsidRPr="005D6A79" w:rsidRDefault="003C2BDD" w:rsidP="003C2BDD">
      <w:pPr>
        <w:pStyle w:val="ListParagraph"/>
        <w:numPr>
          <w:ilvl w:val="0"/>
          <w:numId w:val="77"/>
        </w:numPr>
        <w:jc w:val="both"/>
        <w:rPr>
          <w:rFonts w:ascii="Sassoon Primary Std" w:hAnsi="Sassoon Primary Std"/>
        </w:rPr>
      </w:pPr>
      <w:r w:rsidRPr="005D6A79">
        <w:rPr>
          <w:rFonts w:ascii="Sassoon Primary Std" w:hAnsi="Sassoon Primary Std"/>
        </w:rPr>
        <w:t>Be responsible and accountable for the progress and development of the pupils in their class, including where pupils access support from teaching assistants or specialist staff.</w:t>
      </w:r>
    </w:p>
    <w:p w14:paraId="25E0E18F" w14:textId="77777777" w:rsidR="003C2BDD" w:rsidRPr="005D6A79" w:rsidRDefault="003C2BDD" w:rsidP="003C2BDD">
      <w:pPr>
        <w:jc w:val="both"/>
        <w:rPr>
          <w:rFonts w:ascii="Sassoon Primary Std" w:hAnsi="Sassoon Primary Std"/>
        </w:rPr>
      </w:pPr>
      <w:r w:rsidRPr="005D6A79">
        <w:rPr>
          <w:rFonts w:ascii="Sassoon Primary Std" w:hAnsi="Sassoon Primary Std"/>
        </w:rPr>
        <w:t>Decisions on whether to make special educational provision for pupils will be based upon:</w:t>
      </w:r>
    </w:p>
    <w:p w14:paraId="3F39FFB2" w14:textId="77777777" w:rsidR="003C2BDD" w:rsidRPr="005D6A79" w:rsidRDefault="003C2BDD" w:rsidP="003C2BDD">
      <w:pPr>
        <w:pStyle w:val="ListParagraph"/>
        <w:numPr>
          <w:ilvl w:val="0"/>
          <w:numId w:val="68"/>
        </w:numPr>
        <w:jc w:val="both"/>
        <w:rPr>
          <w:rFonts w:ascii="Sassoon Primary Std" w:hAnsi="Sassoon Primary Std"/>
        </w:rPr>
      </w:pPr>
      <w:r w:rsidRPr="005D6A79">
        <w:rPr>
          <w:rFonts w:ascii="Sassoon Primary Std" w:hAnsi="Sassoon Primary Std"/>
        </w:rPr>
        <w:t>Discussions between the teacher and SENCO.</w:t>
      </w:r>
    </w:p>
    <w:p w14:paraId="2F1313DA" w14:textId="77777777" w:rsidR="003C2BDD" w:rsidRPr="005D6A79" w:rsidRDefault="003C2BDD" w:rsidP="003C2BDD">
      <w:pPr>
        <w:pStyle w:val="ListParagraph"/>
        <w:numPr>
          <w:ilvl w:val="0"/>
          <w:numId w:val="68"/>
        </w:numPr>
        <w:jc w:val="both"/>
        <w:rPr>
          <w:rFonts w:ascii="Sassoon Primary Std" w:hAnsi="Sassoon Primary Std"/>
        </w:rPr>
      </w:pPr>
      <w:r w:rsidRPr="005D6A79">
        <w:rPr>
          <w:rFonts w:ascii="Sassoon Primary Std" w:hAnsi="Sassoon Primary Std"/>
        </w:rPr>
        <w:t xml:space="preserve">Analysis of the pupil’s progress – using internal formative and summative assessments, alongside national data and expectations of progress. </w:t>
      </w:r>
    </w:p>
    <w:p w14:paraId="09ED50EA" w14:textId="77777777" w:rsidR="003C2BDD" w:rsidRPr="005D6A79" w:rsidRDefault="003C2BDD" w:rsidP="003C2BDD">
      <w:pPr>
        <w:pStyle w:val="ListParagraph"/>
        <w:numPr>
          <w:ilvl w:val="0"/>
          <w:numId w:val="68"/>
        </w:numPr>
        <w:jc w:val="both"/>
        <w:rPr>
          <w:rFonts w:ascii="Sassoon Primary Std" w:hAnsi="Sassoon Primary Std"/>
        </w:rPr>
      </w:pPr>
      <w:r w:rsidRPr="005D6A79">
        <w:rPr>
          <w:rFonts w:ascii="Sassoon Primary Std" w:hAnsi="Sassoon Primary Std"/>
        </w:rPr>
        <w:t>Discussion with the pupil and their parent.</w:t>
      </w:r>
    </w:p>
    <w:p w14:paraId="7045D5C1"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Once a pupil has been identified with SEND, the school will employ a graduated approach to meeting the pupil’s needs. This will be through the adoption of a four-part cycle – </w:t>
      </w:r>
      <w:r w:rsidRPr="005D6A79">
        <w:rPr>
          <w:rFonts w:ascii="Sassoon Primary Std" w:hAnsi="Sassoon Primary Std"/>
          <w:b/>
          <w:bCs/>
        </w:rPr>
        <w:t xml:space="preserve">assess, plan, do, review </w:t>
      </w:r>
      <w:r w:rsidRPr="005D6A79">
        <w:rPr>
          <w:rFonts w:ascii="Sassoon Primary Std" w:hAnsi="Sassoon Primary Std"/>
        </w:rPr>
        <w:t>– whereby earlier decisions and actions are revisited, refined and revised with a growing understanding of the pupil’s needs and of what supports the pupil in making good progress and securing good outcomes. The process is as follows:</w:t>
      </w:r>
    </w:p>
    <w:p w14:paraId="42264885" w14:textId="77777777" w:rsidR="003C2BDD" w:rsidRPr="005D6A79" w:rsidRDefault="003C2BDD" w:rsidP="003C2BDD">
      <w:pPr>
        <w:pStyle w:val="ListParagraph"/>
        <w:numPr>
          <w:ilvl w:val="0"/>
          <w:numId w:val="79"/>
        </w:numPr>
        <w:jc w:val="both"/>
        <w:rPr>
          <w:rFonts w:ascii="Sassoon Primary Std" w:hAnsi="Sassoon Primary Std"/>
        </w:rPr>
      </w:pPr>
      <w:r w:rsidRPr="005D6A79">
        <w:rPr>
          <w:rFonts w:ascii="Sassoon Primary Std" w:hAnsi="Sassoon Primary Std"/>
          <w:b/>
          <w:bCs/>
        </w:rPr>
        <w:t>Assess</w:t>
      </w:r>
      <w:r w:rsidRPr="005D6A79">
        <w:rPr>
          <w:rFonts w:ascii="Sassoon Primary Std" w:hAnsi="Sassoon Primary Std"/>
        </w:rPr>
        <w:t>: establishing a clear assessment of the pupil’s needs</w:t>
      </w:r>
    </w:p>
    <w:p w14:paraId="51B8F673" w14:textId="77777777" w:rsidR="003C2BDD" w:rsidRPr="005D6A79" w:rsidRDefault="003C2BDD" w:rsidP="003C2BDD">
      <w:pPr>
        <w:pStyle w:val="ListParagraph"/>
        <w:numPr>
          <w:ilvl w:val="0"/>
          <w:numId w:val="79"/>
        </w:numPr>
        <w:jc w:val="both"/>
        <w:rPr>
          <w:rFonts w:ascii="Sassoon Primary Std" w:hAnsi="Sassoon Primary Std"/>
        </w:rPr>
      </w:pPr>
      <w:r w:rsidRPr="005D6A79">
        <w:rPr>
          <w:rFonts w:ascii="Sassoon Primary Std" w:hAnsi="Sassoon Primary Std"/>
          <w:b/>
          <w:bCs/>
        </w:rPr>
        <w:t>Plan</w:t>
      </w:r>
      <w:r w:rsidRPr="005D6A79">
        <w:rPr>
          <w:rFonts w:ascii="Sassoon Primary Std" w:hAnsi="Sassoon Primary Std"/>
        </w:rPr>
        <w:t>: agreeing the adjustments, interventions and support to be put in place, as well as the expected impact on progress, development or behaviour, along with a clear date for review</w:t>
      </w:r>
    </w:p>
    <w:p w14:paraId="3FD37557" w14:textId="77777777" w:rsidR="003C2BDD" w:rsidRPr="005D6A79" w:rsidRDefault="003C2BDD" w:rsidP="003C2BDD">
      <w:pPr>
        <w:pStyle w:val="ListParagraph"/>
        <w:numPr>
          <w:ilvl w:val="0"/>
          <w:numId w:val="79"/>
        </w:numPr>
        <w:jc w:val="both"/>
        <w:rPr>
          <w:rFonts w:ascii="Sassoon Primary Std" w:hAnsi="Sassoon Primary Std"/>
        </w:rPr>
      </w:pPr>
      <w:r w:rsidRPr="005D6A79">
        <w:rPr>
          <w:rFonts w:ascii="Sassoon Primary Std" w:hAnsi="Sassoon Primary Std"/>
          <w:b/>
          <w:bCs/>
        </w:rPr>
        <w:t>Do</w:t>
      </w:r>
      <w:r w:rsidRPr="005D6A79">
        <w:rPr>
          <w:rFonts w:ascii="Sassoon Primary Std" w:hAnsi="Sassoon Primary Std"/>
        </w:rPr>
        <w:t>: implementing the agreed interventions and support</w:t>
      </w:r>
    </w:p>
    <w:p w14:paraId="2E496319" w14:textId="77777777" w:rsidR="003C2BDD" w:rsidRPr="005D6A79" w:rsidRDefault="003C2BDD" w:rsidP="003C2BDD">
      <w:pPr>
        <w:pStyle w:val="ListParagraph"/>
        <w:numPr>
          <w:ilvl w:val="0"/>
          <w:numId w:val="79"/>
        </w:numPr>
        <w:jc w:val="both"/>
        <w:rPr>
          <w:rFonts w:ascii="Sassoon Primary Std" w:hAnsi="Sassoon Primary Std"/>
        </w:rPr>
      </w:pPr>
      <w:r w:rsidRPr="005D6A79">
        <w:rPr>
          <w:rFonts w:ascii="Sassoon Primary Std" w:hAnsi="Sassoon Primary Std"/>
          <w:b/>
          <w:bCs/>
        </w:rPr>
        <w:t>Review</w:t>
      </w:r>
      <w:r w:rsidRPr="005D6A79">
        <w:rPr>
          <w:rFonts w:ascii="Sassoon Primary Std" w:hAnsi="Sassoon Primary Std"/>
        </w:rPr>
        <w:t>: analysing the effectiveness of the interventions and their impact on the pupil’s progress in line with the agreed review date</w:t>
      </w:r>
    </w:p>
    <w:p w14:paraId="506B7D6A" w14:textId="77777777" w:rsidR="003C2BDD" w:rsidRPr="005D6A79" w:rsidRDefault="003C2BDD" w:rsidP="003C2BDD">
      <w:pPr>
        <w:rPr>
          <w:rFonts w:ascii="Sassoon Primary Std" w:hAnsi="Sassoon Primary Std"/>
        </w:rPr>
      </w:pPr>
      <w:r w:rsidRPr="005D6A79">
        <w:rPr>
          <w:rFonts w:ascii="Sassoon Primary Std" w:hAnsi="Sassoon Primary Std"/>
        </w:rPr>
        <w:t>Where higher levels of need are identified, the school will access specialised assessments from external agencies and professionals.</w:t>
      </w:r>
    </w:p>
    <w:p w14:paraId="46B7225A"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7AAD9E2C" w14:textId="77777777" w:rsidR="003C2BDD" w:rsidRPr="005D6A79" w:rsidRDefault="003C2BDD" w:rsidP="003C2BDD">
      <w:pPr>
        <w:rPr>
          <w:rFonts w:ascii="Sassoon Primary Std" w:hAnsi="Sassoon Primary Std"/>
        </w:rPr>
      </w:pPr>
      <w:r w:rsidRPr="005D6A79">
        <w:rPr>
          <w:rFonts w:ascii="Sassoon Primary Std" w:hAnsi="Sassoon Primary Std"/>
        </w:rPr>
        <w:t>The school will consider whether additional pastoral support and attention for pupils with SEND is required, alongside ensuring that any appropriate support for communication is in place.</w:t>
      </w:r>
    </w:p>
    <w:p w14:paraId="719A0920" w14:textId="77777777" w:rsidR="003C2BDD" w:rsidRPr="005D6A79" w:rsidRDefault="003C2BDD" w:rsidP="003C2BDD">
      <w:pPr>
        <w:jc w:val="both"/>
        <w:rPr>
          <w:rFonts w:ascii="Sassoon Primary Std" w:hAnsi="Sassoon Primary Std"/>
          <w:b/>
          <w:bCs/>
        </w:rPr>
      </w:pPr>
      <w:r w:rsidRPr="005D6A79">
        <w:rPr>
          <w:rFonts w:ascii="Sassoon Primary Std" w:hAnsi="Sassoon Primary Std"/>
          <w:b/>
          <w:bCs/>
        </w:rPr>
        <w:t>EAL</w:t>
      </w:r>
    </w:p>
    <w:p w14:paraId="3D5CF64E"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is aware that there may be pupils at the school for whom English is not their first language and appreciates that having EAL is not equated to having learning difficulties. At the same time, when </w:t>
      </w:r>
      <w:r w:rsidRPr="005D6A79">
        <w:rPr>
          <w:rFonts w:ascii="Sassoon Primary Std" w:hAnsi="Sassoon Primary Std"/>
        </w:rPr>
        <w:lastRenderedPageBreak/>
        <w:t xml:space="preserve">pupils with EAL make slow progress, it will not be assumed that their language status is the only reason; they may have SEND. </w:t>
      </w:r>
    </w:p>
    <w:p w14:paraId="3261D48B" w14:textId="77777777" w:rsidR="003C2BDD" w:rsidRPr="005D6A79" w:rsidRDefault="003C2BDD" w:rsidP="003C2BDD">
      <w:pPr>
        <w:rPr>
          <w:rFonts w:ascii="Sassoon Primary Std" w:hAnsi="Sassoon Primary Std"/>
        </w:rPr>
      </w:pPr>
      <w:r w:rsidRPr="005D6A79">
        <w:rPr>
          <w:rFonts w:ascii="Sassoon Primary Std" w:hAnsi="Sassoon Primary Std"/>
        </w:rPr>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13" w:name="_Objectives_1"/>
      <w:bookmarkStart w:id="14" w:name="_Roles_and_responsibilities"/>
      <w:bookmarkEnd w:id="13"/>
      <w:bookmarkEnd w:id="14"/>
    </w:p>
    <w:p w14:paraId="6E23B9E6" w14:textId="25F289CC" w:rsidR="003C2BDD" w:rsidRPr="005D6A79" w:rsidRDefault="003C2BDD" w:rsidP="003C2BDD">
      <w:pPr>
        <w:rPr>
          <w:rFonts w:ascii="Sassoon Primary Std" w:hAnsi="Sassoon Primary Std"/>
          <w:b/>
          <w:bCs/>
        </w:rPr>
      </w:pPr>
      <w:bookmarkStart w:id="15" w:name="_[EYFS]_Early_years"/>
      <w:bookmarkStart w:id="16" w:name="_[EYFS_only]_[Updated]"/>
      <w:bookmarkEnd w:id="15"/>
      <w:bookmarkEnd w:id="16"/>
      <w:r w:rsidRPr="005D6A79">
        <w:rPr>
          <w:rFonts w:ascii="Sassoon Primary Std" w:hAnsi="Sassoon Primary Std"/>
          <w:b/>
          <w:bCs/>
        </w:rPr>
        <w:t>Early years pupils with SEND</w:t>
      </w:r>
    </w:p>
    <w:p w14:paraId="6B9FB1DA" w14:textId="77777777" w:rsidR="003C2BDD" w:rsidRPr="005D6A79" w:rsidRDefault="003C2BDD" w:rsidP="003C2BDD">
      <w:pPr>
        <w:jc w:val="both"/>
        <w:rPr>
          <w:rFonts w:ascii="Sassoon Primary Std" w:hAnsi="Sassoon Primary Std"/>
        </w:rPr>
      </w:pPr>
      <w:r w:rsidRPr="005D6A79">
        <w:rPr>
          <w:rFonts w:ascii="Sassoon Primary Std" w:hAnsi="Sassoon Primary Std"/>
        </w:rPr>
        <w:t>All early years providers are required to have arrangements in place to identify and support children with SEND and to promote equality of opportunity for children in their care. These requirements are set out in the EYFS framework.</w:t>
      </w:r>
    </w:p>
    <w:p w14:paraId="6876D76D"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will ensure all staff who work with young children are alert to emerging difficulties and respond early. </w:t>
      </w:r>
    </w:p>
    <w:p w14:paraId="32336BB5"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will: </w:t>
      </w:r>
    </w:p>
    <w:p w14:paraId="79B7C2EF"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Ensure that staff listen and understand when parents express concerns about their child’s development, as well as listening to any concerns raised by children themselves.</w:t>
      </w:r>
    </w:p>
    <w:p w14:paraId="19BE5645"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Monitor and review the progress and development of all children throughout the early years.</w:t>
      </w:r>
    </w:p>
    <w:p w14:paraId="360049E4"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Use its best endeavours to make sure that a child with SEND gets the support they need.</w:t>
      </w:r>
    </w:p>
    <w:p w14:paraId="441F8BD7"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Ensure that children with SEND engage in the activities of school alongside children who do not have SEND.</w:t>
      </w:r>
    </w:p>
    <w:p w14:paraId="0944930C"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Designate a teacher to be the SENCO.</w:t>
      </w:r>
    </w:p>
    <w:p w14:paraId="26C9E1F7"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Provide information for parents on how it supports children with SEND.</w:t>
      </w:r>
    </w:p>
    <w:p w14:paraId="29EE99D2" w14:textId="77777777" w:rsidR="003C2BDD" w:rsidRPr="005D6A79" w:rsidRDefault="003C2BDD" w:rsidP="003C2BDD">
      <w:pPr>
        <w:pStyle w:val="ListParagraph"/>
        <w:numPr>
          <w:ilvl w:val="0"/>
          <w:numId w:val="69"/>
        </w:numPr>
        <w:ind w:left="714" w:hanging="357"/>
        <w:jc w:val="both"/>
        <w:rPr>
          <w:rFonts w:ascii="Sassoon Primary Std" w:hAnsi="Sassoon Primary Std"/>
        </w:rPr>
      </w:pPr>
      <w:r w:rsidRPr="005D6A79">
        <w:rPr>
          <w:rFonts w:ascii="Sassoon Primary Std" w:hAnsi="Sassoon Primary Std"/>
        </w:rPr>
        <w:t xml:space="preserve">Prepare a report on the: </w:t>
      </w:r>
    </w:p>
    <w:p w14:paraId="418FE601" w14:textId="77777777" w:rsidR="003C2BDD" w:rsidRPr="005D6A79" w:rsidRDefault="003C2BDD" w:rsidP="003C2BDD">
      <w:pPr>
        <w:pStyle w:val="ListParagraph"/>
        <w:numPr>
          <w:ilvl w:val="1"/>
          <w:numId w:val="86"/>
        </w:numPr>
        <w:ind w:left="1134"/>
        <w:jc w:val="both"/>
        <w:rPr>
          <w:rFonts w:ascii="Sassoon Primary Std" w:hAnsi="Sassoon Primary Std"/>
        </w:rPr>
      </w:pPr>
      <w:r w:rsidRPr="005D6A79">
        <w:rPr>
          <w:rFonts w:ascii="Sassoon Primary Std" w:hAnsi="Sassoon Primary Std"/>
        </w:rPr>
        <w:t>Implementation of SEND policy and procedures.</w:t>
      </w:r>
    </w:p>
    <w:p w14:paraId="4877909A" w14:textId="77777777" w:rsidR="003C2BDD" w:rsidRPr="005D6A79" w:rsidRDefault="003C2BDD" w:rsidP="003C2BDD">
      <w:pPr>
        <w:pStyle w:val="ListParagraph"/>
        <w:numPr>
          <w:ilvl w:val="1"/>
          <w:numId w:val="86"/>
        </w:numPr>
        <w:ind w:left="1134"/>
        <w:jc w:val="both"/>
        <w:rPr>
          <w:rFonts w:ascii="Sassoon Primary Std" w:hAnsi="Sassoon Primary Std"/>
        </w:rPr>
      </w:pPr>
      <w:r w:rsidRPr="005D6A79">
        <w:rPr>
          <w:rFonts w:ascii="Sassoon Primary Std" w:hAnsi="Sassoon Primary Std"/>
        </w:rPr>
        <w:t>Arrangements for the admission of children with SEND.</w:t>
      </w:r>
    </w:p>
    <w:p w14:paraId="2DF32E6D" w14:textId="77777777" w:rsidR="003C2BDD" w:rsidRPr="005D6A79" w:rsidRDefault="003C2BDD" w:rsidP="003C2BDD">
      <w:pPr>
        <w:pStyle w:val="ListParagraph"/>
        <w:numPr>
          <w:ilvl w:val="1"/>
          <w:numId w:val="86"/>
        </w:numPr>
        <w:ind w:left="1134"/>
        <w:jc w:val="both"/>
        <w:rPr>
          <w:rFonts w:ascii="Sassoon Primary Std" w:hAnsi="Sassoon Primary Std"/>
        </w:rPr>
      </w:pPr>
      <w:r w:rsidRPr="005D6A79">
        <w:rPr>
          <w:rFonts w:ascii="Sassoon Primary Std" w:hAnsi="Sassoon Primary Std"/>
        </w:rPr>
        <w:t>Steps being taken to prevent children with SEND from being treated less favourably than others.</w:t>
      </w:r>
    </w:p>
    <w:p w14:paraId="6548D434" w14:textId="77777777" w:rsidR="003C2BDD" w:rsidRPr="005D6A79" w:rsidRDefault="003C2BDD" w:rsidP="003C2BDD">
      <w:pPr>
        <w:pStyle w:val="ListParagraph"/>
        <w:numPr>
          <w:ilvl w:val="1"/>
          <w:numId w:val="86"/>
        </w:numPr>
        <w:ind w:left="1134"/>
        <w:jc w:val="both"/>
        <w:rPr>
          <w:rFonts w:ascii="Sassoon Primary Std" w:hAnsi="Sassoon Primary Std"/>
        </w:rPr>
      </w:pPr>
      <w:r w:rsidRPr="005D6A79">
        <w:rPr>
          <w:rFonts w:ascii="Sassoon Primary Std" w:hAnsi="Sassoon Primary Std"/>
        </w:rPr>
        <w:t>Facilities provided to enable access to the school for children with SEND.</w:t>
      </w:r>
    </w:p>
    <w:p w14:paraId="3601A91B" w14:textId="77777777" w:rsidR="003C2BDD" w:rsidRPr="005D6A79" w:rsidRDefault="003C2BDD" w:rsidP="003C2BDD">
      <w:pPr>
        <w:pStyle w:val="ListParagraph"/>
        <w:numPr>
          <w:ilvl w:val="1"/>
          <w:numId w:val="86"/>
        </w:numPr>
        <w:ind w:left="1134"/>
        <w:jc w:val="both"/>
        <w:rPr>
          <w:rFonts w:ascii="Sassoon Primary Std" w:hAnsi="Sassoon Primary Std"/>
        </w:rPr>
      </w:pPr>
      <w:r w:rsidRPr="005D6A79">
        <w:rPr>
          <w:rFonts w:ascii="Sassoon Primary Std" w:hAnsi="Sassoon Primary Std"/>
        </w:rPr>
        <w:t>Accessibility plan showing how it plans to improve access over time.</w:t>
      </w:r>
    </w:p>
    <w:p w14:paraId="78C13EF5" w14:textId="77777777" w:rsidR="003C2BDD" w:rsidRPr="005D6A79" w:rsidRDefault="003C2BDD" w:rsidP="003C2BDD">
      <w:pPr>
        <w:pStyle w:val="ListParagraph"/>
        <w:numPr>
          <w:ilvl w:val="0"/>
          <w:numId w:val="70"/>
        </w:numPr>
        <w:jc w:val="both"/>
        <w:rPr>
          <w:rFonts w:ascii="Sassoon Primary Std" w:hAnsi="Sassoon Primary Std"/>
        </w:rPr>
      </w:pPr>
      <w:r w:rsidRPr="005D6A79">
        <w:rPr>
          <w:rFonts w:ascii="Sassoon Primary Std" w:hAnsi="Sassoon Primary Std"/>
        </w:rPr>
        <w:t>Inform parents when the school makes special educational provision for their child.</w:t>
      </w:r>
    </w:p>
    <w:p w14:paraId="28992827" w14:textId="77777777" w:rsidR="003C2BDD" w:rsidRPr="005D6A79" w:rsidRDefault="003C2BDD" w:rsidP="003C2BDD">
      <w:pPr>
        <w:pStyle w:val="ListParagraph"/>
        <w:numPr>
          <w:ilvl w:val="0"/>
          <w:numId w:val="69"/>
        </w:numPr>
        <w:jc w:val="both"/>
        <w:rPr>
          <w:rFonts w:ascii="Sassoon Primary Std" w:hAnsi="Sassoon Primary Std"/>
        </w:rPr>
      </w:pPr>
      <w:r w:rsidRPr="005D6A79">
        <w:rPr>
          <w:rFonts w:ascii="Sassoon Primary Std" w:hAnsi="Sassoon Primary Std"/>
        </w:rPr>
        <w:t>Follow a graduated approach to assessing, planning, implementing, and reviewing provision and progress – the ‘assess, plan, do, review’ cycle.</w:t>
      </w:r>
    </w:p>
    <w:p w14:paraId="16A6306B" w14:textId="77777777" w:rsidR="003C2BDD" w:rsidRPr="005D6A79" w:rsidRDefault="003C2BDD" w:rsidP="003C2BDD">
      <w:pPr>
        <w:rPr>
          <w:rFonts w:ascii="Sassoon Primary Std" w:hAnsi="Sassoon Primary Std"/>
          <w:b/>
          <w:bCs/>
        </w:rPr>
      </w:pPr>
      <w:bookmarkStart w:id="17" w:name="_Admissions_1"/>
      <w:bookmarkEnd w:id="17"/>
      <w:r w:rsidRPr="005D6A79">
        <w:rPr>
          <w:rFonts w:ascii="Sassoon Primary Std" w:hAnsi="Sassoon Primary Std"/>
          <w:b/>
          <w:bCs/>
        </w:rPr>
        <w:t>Admissions</w:t>
      </w:r>
    </w:p>
    <w:p w14:paraId="009C40F5"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 ensure it meets its duties set under the DfE’s ‘School Admissions Code’ by:</w:t>
      </w:r>
    </w:p>
    <w:p w14:paraId="0574A071"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lastRenderedPageBreak/>
        <w:t>Not refusing admission for a child thought to be potentially disruptive, or likely to exhibit challenging behaviour, on the grounds that the child is first to be assessed for SEND.</w:t>
      </w:r>
    </w:p>
    <w:p w14:paraId="663BD3AF"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Not refusing admission for a child that has named the school in their EHC plan.</w:t>
      </w:r>
    </w:p>
    <w:p w14:paraId="2034D499"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Considering applications from parents of children who have SEND but do not have an EHC plan.</w:t>
      </w:r>
    </w:p>
    <w:p w14:paraId="25CCBB04"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Not refusing admission for a child who has SEND but does not have an EHC plan because the school does not feel able to cater for those needs.</w:t>
      </w:r>
    </w:p>
    <w:p w14:paraId="3A2F3C3B"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 xml:space="preserve">Not refusing admission for a child who does not have an EHC plan. </w:t>
      </w:r>
    </w:p>
    <w:p w14:paraId="41266A9E"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Not discriminating against or disadvantaging applicants with SEND.</w:t>
      </w:r>
    </w:p>
    <w:p w14:paraId="79D4F84D"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Ensuring policies relating to school uniform and trips do not discourage parents of pupils with SEND from applying for a place.</w:t>
      </w:r>
    </w:p>
    <w:p w14:paraId="7A46980E"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Adopting fair practices and arrangements in accordance with the ‘School Admissions Code’ for the admission of children without an EHC plan.</w:t>
      </w:r>
    </w:p>
    <w:p w14:paraId="01445B7C" w14:textId="77777777" w:rsidR="003C2BDD" w:rsidRPr="005D6A79" w:rsidRDefault="003C2BDD" w:rsidP="003C2BDD">
      <w:pPr>
        <w:pStyle w:val="ListParagraph"/>
        <w:numPr>
          <w:ilvl w:val="0"/>
          <w:numId w:val="48"/>
        </w:numPr>
        <w:jc w:val="both"/>
        <w:rPr>
          <w:rFonts w:ascii="Sassoon Primary Std" w:hAnsi="Sassoon Primary Std"/>
        </w:rPr>
      </w:pPr>
      <w:r w:rsidRPr="005D6A79">
        <w:rPr>
          <w:rFonts w:ascii="Sassoon Primary Std" w:hAnsi="Sassoon Primary Std"/>
        </w:rPr>
        <w:t>Ensuring the school’s oversubscription arrangements will not disadvantage children with SEND.</w:t>
      </w:r>
    </w:p>
    <w:p w14:paraId="3676440B" w14:textId="77777777" w:rsidR="003C2BDD" w:rsidRPr="005D6A79" w:rsidRDefault="003C2BDD" w:rsidP="003C2BDD">
      <w:pPr>
        <w:pStyle w:val="ListParagraph"/>
        <w:numPr>
          <w:ilvl w:val="0"/>
          <w:numId w:val="26"/>
        </w:numPr>
        <w:ind w:left="714" w:hanging="357"/>
        <w:contextualSpacing w:val="0"/>
        <w:jc w:val="both"/>
        <w:rPr>
          <w:rFonts w:ascii="Sassoon Primary Std" w:hAnsi="Sassoon Primary Std" w:cstheme="minorHAnsi"/>
          <w:vanish/>
        </w:rPr>
      </w:pPr>
      <w:r w:rsidRPr="005D6A79">
        <w:rPr>
          <w:rFonts w:ascii="Sassoon Primary Std" w:hAnsi="Sassoon Primary Std"/>
        </w:rPr>
        <w:t>Ensuring that tests for selection are accessible to children with SEND, with reasonable adjustments made where necessary.</w:t>
      </w:r>
    </w:p>
    <w:p w14:paraId="721D22FA" w14:textId="77777777" w:rsidR="003C2BDD" w:rsidRPr="005D6A79" w:rsidRDefault="003C2BDD" w:rsidP="003C2BDD">
      <w:pPr>
        <w:pStyle w:val="ListParagraph"/>
        <w:numPr>
          <w:ilvl w:val="0"/>
          <w:numId w:val="26"/>
        </w:numPr>
        <w:spacing w:before="240" w:after="240"/>
        <w:jc w:val="both"/>
        <w:rPr>
          <w:rFonts w:ascii="Sassoon Primary Std" w:hAnsi="Sassoon Primary Std" w:cstheme="minorHAnsi"/>
          <w:vanish/>
        </w:rPr>
      </w:pPr>
    </w:p>
    <w:p w14:paraId="62D3B2F9" w14:textId="77777777" w:rsidR="003C2BDD" w:rsidRPr="005D6A79" w:rsidRDefault="003C2BDD" w:rsidP="003C2BDD">
      <w:pPr>
        <w:pStyle w:val="ListParagraph"/>
        <w:numPr>
          <w:ilvl w:val="0"/>
          <w:numId w:val="26"/>
        </w:numPr>
        <w:spacing w:before="240" w:after="240"/>
        <w:jc w:val="both"/>
        <w:rPr>
          <w:rFonts w:ascii="Sassoon Primary Std" w:hAnsi="Sassoon Primary Std" w:cstheme="minorHAnsi"/>
          <w:vanish/>
        </w:rPr>
      </w:pPr>
    </w:p>
    <w:p w14:paraId="6E85F8DC" w14:textId="77777777" w:rsidR="003C2BDD" w:rsidRPr="005D6A79" w:rsidRDefault="003C2BDD" w:rsidP="003C2BDD">
      <w:pPr>
        <w:pStyle w:val="ListParagraph"/>
        <w:numPr>
          <w:ilvl w:val="0"/>
          <w:numId w:val="26"/>
        </w:numPr>
        <w:spacing w:before="240" w:after="240"/>
        <w:jc w:val="both"/>
        <w:rPr>
          <w:rFonts w:ascii="Sassoon Primary Std" w:hAnsi="Sassoon Primary Std" w:cstheme="minorHAnsi"/>
          <w:vanish/>
        </w:rPr>
      </w:pPr>
    </w:p>
    <w:p w14:paraId="24A8FA2C" w14:textId="77777777" w:rsidR="003C2BDD" w:rsidRPr="005D6A79" w:rsidRDefault="003C2BDD" w:rsidP="003C2BDD">
      <w:pPr>
        <w:pStyle w:val="ListParagraph"/>
        <w:numPr>
          <w:ilvl w:val="0"/>
          <w:numId w:val="26"/>
        </w:numPr>
        <w:spacing w:before="240" w:after="240"/>
        <w:jc w:val="both"/>
        <w:rPr>
          <w:rFonts w:ascii="Sassoon Primary Std" w:hAnsi="Sassoon Primary Std" w:cstheme="minorHAnsi"/>
          <w:vanish/>
        </w:rPr>
      </w:pPr>
    </w:p>
    <w:p w14:paraId="01923358" w14:textId="77777777" w:rsidR="003C2BDD" w:rsidRPr="005D6A79" w:rsidRDefault="003C2BDD" w:rsidP="003C2BDD">
      <w:pPr>
        <w:pStyle w:val="ListParagraph"/>
        <w:numPr>
          <w:ilvl w:val="0"/>
          <w:numId w:val="26"/>
        </w:numPr>
        <w:spacing w:before="240" w:after="240"/>
        <w:jc w:val="both"/>
        <w:rPr>
          <w:rFonts w:ascii="Sassoon Primary Std" w:hAnsi="Sassoon Primary Std" w:cstheme="minorHAnsi"/>
          <w:vanish/>
        </w:rPr>
      </w:pPr>
    </w:p>
    <w:p w14:paraId="60C863C6" w14:textId="77777777" w:rsidR="003C2BDD" w:rsidRPr="005D6A79" w:rsidRDefault="003C2BDD" w:rsidP="003C2BDD">
      <w:pPr>
        <w:pStyle w:val="ListParagraph"/>
        <w:numPr>
          <w:ilvl w:val="0"/>
          <w:numId w:val="26"/>
        </w:numPr>
        <w:spacing w:before="240" w:after="240"/>
        <w:jc w:val="both"/>
        <w:rPr>
          <w:rFonts w:ascii="Sassoon Primary Std" w:hAnsi="Sassoon Primary Std" w:cstheme="minorHAnsi"/>
          <w:vanish/>
        </w:rPr>
      </w:pPr>
    </w:p>
    <w:p w14:paraId="02A8949A" w14:textId="77777777" w:rsidR="003C2BDD" w:rsidRPr="005D6A79" w:rsidRDefault="003C2BDD" w:rsidP="003C2BDD">
      <w:pPr>
        <w:pStyle w:val="ListParagraph"/>
        <w:numPr>
          <w:ilvl w:val="1"/>
          <w:numId w:val="26"/>
        </w:numPr>
        <w:spacing w:before="240" w:after="240"/>
        <w:jc w:val="both"/>
        <w:rPr>
          <w:rFonts w:ascii="Sassoon Primary Std" w:hAnsi="Sassoon Primary Std" w:cstheme="minorHAnsi"/>
          <w:vanish/>
        </w:rPr>
      </w:pPr>
    </w:p>
    <w:p w14:paraId="18598594" w14:textId="77777777" w:rsidR="003C2BDD" w:rsidRPr="005D6A79" w:rsidRDefault="003C2BDD" w:rsidP="003C2BDD">
      <w:pPr>
        <w:spacing w:before="200" w:after="240"/>
        <w:jc w:val="both"/>
        <w:rPr>
          <w:rFonts w:ascii="Sassoon Primary Std" w:hAnsi="Sassoon Primary Std"/>
        </w:rPr>
      </w:pPr>
    </w:p>
    <w:p w14:paraId="3D6649FF" w14:textId="77777777" w:rsidR="003C2BDD" w:rsidRPr="005D6A79" w:rsidRDefault="003C2BDD" w:rsidP="003C2BDD">
      <w:pPr>
        <w:spacing w:before="200" w:after="240"/>
        <w:jc w:val="both"/>
        <w:rPr>
          <w:rFonts w:ascii="Sassoon Primary Std" w:hAnsi="Sassoon Primary Std"/>
        </w:rPr>
      </w:pPr>
      <w:r w:rsidRPr="005D6A79">
        <w:rPr>
          <w:rFonts w:ascii="Sassoon Primary Std" w:hAnsi="Sassoon Primary Std"/>
        </w:rPr>
        <w:t xml:space="preserve">Arrangements for the fair admissions of pupils with SEND are outlined in the </w:t>
      </w:r>
      <w:r w:rsidRPr="005D6A79">
        <w:rPr>
          <w:rFonts w:ascii="Sassoon Primary Std" w:hAnsi="Sassoon Primary Std"/>
          <w:bCs/>
        </w:rPr>
        <w:t>Admissions Policy</w:t>
      </w:r>
      <w:r w:rsidRPr="005D6A79">
        <w:rPr>
          <w:rFonts w:ascii="Sassoon Primary Std" w:hAnsi="Sassoon Primary Std"/>
          <w:color w:val="FFD006"/>
        </w:rPr>
        <w:t xml:space="preserve"> </w:t>
      </w:r>
      <w:r w:rsidRPr="005D6A79">
        <w:rPr>
          <w:rFonts w:ascii="Sassoon Primary Std" w:hAnsi="Sassoon Primary Std"/>
        </w:rPr>
        <w:t>and will be published on the school website.</w:t>
      </w:r>
    </w:p>
    <w:p w14:paraId="18319434" w14:textId="77777777" w:rsidR="003C2BDD" w:rsidRPr="005D6A79" w:rsidRDefault="003C2BDD" w:rsidP="00904880">
      <w:pPr>
        <w:rPr>
          <w:rFonts w:ascii="Sassoon Primary Std" w:hAnsi="Sassoon Primary Std"/>
          <w:b/>
          <w:bCs/>
        </w:rPr>
      </w:pPr>
      <w:bookmarkStart w:id="18" w:name="_[Updated]_Transition"/>
      <w:bookmarkEnd w:id="18"/>
      <w:r w:rsidRPr="005D6A79">
        <w:rPr>
          <w:rFonts w:ascii="Sassoon Primary Std" w:hAnsi="Sassoon Primary Std"/>
          <w:b/>
          <w:bCs/>
        </w:rPr>
        <w:t>Transition</w:t>
      </w:r>
    </w:p>
    <w:p w14:paraId="410F5D31" w14:textId="77777777" w:rsidR="003C2BDD" w:rsidRPr="005D6A79" w:rsidRDefault="003C2BDD" w:rsidP="003C2BDD">
      <w:pPr>
        <w:rPr>
          <w:rFonts w:ascii="Sassoon Primary Std" w:hAnsi="Sassoon Primary Std"/>
        </w:rPr>
      </w:pPr>
      <w:r w:rsidRPr="005D6A79">
        <w:rPr>
          <w:rFonts w:ascii="Sassoon Primary Std" w:hAnsi="Sassoon Primary Std"/>
        </w:rPr>
        <w:t xml:space="preserve">The school is aware of the importance of planning and preparing for the transitions between phases of education and preparation for adult life.  </w:t>
      </w:r>
    </w:p>
    <w:p w14:paraId="0576F387" w14:textId="77777777" w:rsidR="003C2BDD" w:rsidRPr="005D6A79" w:rsidRDefault="003C2BDD" w:rsidP="003C2BDD">
      <w:pPr>
        <w:jc w:val="both"/>
        <w:rPr>
          <w:rFonts w:ascii="Sassoon Primary Std" w:hAnsi="Sassoon Primary Std"/>
        </w:rPr>
      </w:pPr>
      <w:r w:rsidRPr="005D6A79">
        <w:rPr>
          <w:rFonts w:ascii="Sassoon Primary Std" w:hAnsi="Sassoon Primary Std"/>
        </w:rPr>
        <w:t>Where pupils have EHC plans, these will be reviewed and amended in sufficient time prior to a pupil moving between key phases of education, to allow for planning for and, where necessary, commissioning of support and provision at the new setting.</w:t>
      </w:r>
    </w:p>
    <w:p w14:paraId="3F692389" w14:textId="77777777" w:rsidR="003C2BDD" w:rsidRPr="005D6A79" w:rsidRDefault="003C2BDD" w:rsidP="00904880">
      <w:pPr>
        <w:rPr>
          <w:rFonts w:ascii="Sassoon Primary Std" w:hAnsi="Sassoon Primary Std"/>
          <w:b/>
          <w:bCs/>
        </w:rPr>
      </w:pPr>
      <w:bookmarkStart w:id="19" w:name="_[Updated]_Involving_pupils"/>
      <w:bookmarkEnd w:id="19"/>
      <w:r w:rsidRPr="005D6A79">
        <w:rPr>
          <w:rFonts w:ascii="Sassoon Primary Std" w:hAnsi="Sassoon Primary Std"/>
          <w:b/>
          <w:bCs/>
        </w:rPr>
        <w:t>Involving pupils and parents in decision-making</w:t>
      </w:r>
    </w:p>
    <w:p w14:paraId="3F852007"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is committed to working in partnership with all parents in the best interests of their child and will provide an annual report for all parents on their child’s progress.</w:t>
      </w:r>
    </w:p>
    <w:p w14:paraId="712A7D8A" w14:textId="7C6E1F47" w:rsidR="003C2BDD" w:rsidRPr="005D6A79" w:rsidRDefault="003C2BDD" w:rsidP="003C2BDD">
      <w:pPr>
        <w:jc w:val="both"/>
        <w:rPr>
          <w:rFonts w:ascii="Sassoon Primary Std" w:hAnsi="Sassoon Primary Std"/>
        </w:rPr>
      </w:pPr>
      <w:r w:rsidRPr="005D6A79">
        <w:rPr>
          <w:rFonts w:ascii="Sassoon Primary Std" w:hAnsi="Sassoon Primary Std"/>
        </w:rPr>
        <w:t xml:space="preserve">Where a pupil is receiving SEND support, the school will regularly liaise with parents in setting outcomes and reviewing progress. The </w:t>
      </w:r>
      <w:r w:rsidRPr="005D6A79">
        <w:rPr>
          <w:rFonts w:ascii="Sassoon Primary Std" w:hAnsi="Sassoon Primary Std"/>
          <w:bCs/>
        </w:rPr>
        <w:t>class teacher</w:t>
      </w:r>
      <w:r w:rsidRPr="005D6A79">
        <w:rPr>
          <w:rFonts w:ascii="Sassoon Primary Std" w:hAnsi="Sassoon Primary Std"/>
          <w:color w:val="000000" w:themeColor="text1"/>
        </w:rPr>
        <w:t>,</w:t>
      </w:r>
      <w:r w:rsidRPr="005D6A79">
        <w:rPr>
          <w:rFonts w:ascii="Sassoon Primary Std" w:hAnsi="Sassoon Primary Std"/>
          <w:color w:val="5B9BD5" w:themeColor="accent5"/>
        </w:rPr>
        <w:t xml:space="preserve"> </w:t>
      </w:r>
      <w:r w:rsidRPr="005D6A79">
        <w:rPr>
          <w:rFonts w:ascii="Sassoon Primary Std" w:hAnsi="Sassoon Primary Std"/>
        </w:rPr>
        <w:t xml:space="preserve">supported by the </w:t>
      </w:r>
      <w:r w:rsidRPr="005D6A79">
        <w:rPr>
          <w:rFonts w:ascii="Sassoon Primary Std" w:hAnsi="Sassoon Primary Std"/>
          <w:bCs/>
        </w:rPr>
        <w:t>SENCO,</w:t>
      </w:r>
      <w:r w:rsidRPr="005D6A79">
        <w:rPr>
          <w:rFonts w:ascii="Sassoon Primary Std" w:hAnsi="Sassoon Primary Std"/>
        </w:rPr>
        <w:t xml:space="preserve"> will meet with the parents </w:t>
      </w:r>
      <w:r w:rsidR="00904880" w:rsidRPr="005D6A79">
        <w:rPr>
          <w:rFonts w:ascii="Sassoon Primary Std" w:hAnsi="Sassoon Primary Std"/>
        </w:rPr>
        <w:t xml:space="preserve">at least </w:t>
      </w:r>
      <w:r w:rsidRPr="005D6A79">
        <w:rPr>
          <w:rFonts w:ascii="Sassoon Primary Std" w:hAnsi="Sassoon Primary Std"/>
          <w:bCs/>
        </w:rPr>
        <w:t xml:space="preserve">three </w:t>
      </w:r>
      <w:r w:rsidRPr="005D6A79">
        <w:rPr>
          <w:rFonts w:ascii="Sassoon Primary Std" w:hAnsi="Sassoon Primary Std"/>
        </w:rPr>
        <w:t xml:space="preserve">times each year. </w:t>
      </w:r>
    </w:p>
    <w:p w14:paraId="061EFE8A" w14:textId="77777777" w:rsidR="003C2BDD" w:rsidRPr="005D6A79" w:rsidRDefault="003C2BDD" w:rsidP="003C2BDD">
      <w:pPr>
        <w:jc w:val="both"/>
        <w:rPr>
          <w:rFonts w:ascii="Sassoon Primary Std" w:hAnsi="Sassoon Primary Std"/>
        </w:rPr>
      </w:pPr>
      <w:r w:rsidRPr="005D6A79">
        <w:rPr>
          <w:rFonts w:ascii="Sassoon Primary Std" w:hAnsi="Sassoon Primary Std"/>
        </w:rPr>
        <w:t>The planning that the school</w:t>
      </w:r>
      <w:r w:rsidRPr="005D6A79">
        <w:rPr>
          <w:rFonts w:ascii="Sassoon Primary Std" w:hAnsi="Sassoon Primary Std"/>
          <w:color w:val="5B9BD5" w:themeColor="accent5"/>
        </w:rPr>
        <w:t xml:space="preserve"> </w:t>
      </w:r>
      <w:r w:rsidRPr="005D6A79">
        <w:rPr>
          <w:rFonts w:ascii="Sassoon Primary Std" w:hAnsi="Sassoon Primary Std"/>
        </w:rPr>
        <w:t>implements will help parents and pupils with SEND express their needs, wishes and goals, and will:</w:t>
      </w:r>
    </w:p>
    <w:p w14:paraId="6E179AB8" w14:textId="77777777" w:rsidR="003C2BDD" w:rsidRPr="005D6A79" w:rsidRDefault="003C2BDD" w:rsidP="003C2BDD">
      <w:pPr>
        <w:pStyle w:val="ListParagraph"/>
        <w:numPr>
          <w:ilvl w:val="0"/>
          <w:numId w:val="49"/>
        </w:numPr>
        <w:jc w:val="both"/>
        <w:rPr>
          <w:rFonts w:ascii="Sassoon Primary Std" w:hAnsi="Sassoon Primary Std"/>
        </w:rPr>
      </w:pPr>
      <w:r w:rsidRPr="005D6A79">
        <w:rPr>
          <w:rFonts w:ascii="Sassoon Primary Std" w:hAnsi="Sassoon Primary Std"/>
        </w:rPr>
        <w:t>Focus on the pupil as an individual, not allowing their SEND to become a label.</w:t>
      </w:r>
    </w:p>
    <w:p w14:paraId="1A977397" w14:textId="77777777" w:rsidR="003C2BDD" w:rsidRPr="005D6A79" w:rsidRDefault="003C2BDD" w:rsidP="003C2BDD">
      <w:pPr>
        <w:pStyle w:val="ListParagraph"/>
        <w:numPr>
          <w:ilvl w:val="0"/>
          <w:numId w:val="49"/>
        </w:numPr>
        <w:jc w:val="both"/>
        <w:rPr>
          <w:rFonts w:ascii="Sassoon Primary Std" w:hAnsi="Sassoon Primary Std"/>
        </w:rPr>
      </w:pPr>
      <w:r w:rsidRPr="005D6A79">
        <w:rPr>
          <w:rFonts w:ascii="Sassoon Primary Std" w:hAnsi="Sassoon Primary Std"/>
        </w:rPr>
        <w:lastRenderedPageBreak/>
        <w:t>Be easy for pupils and their parents to understand by using clear, ordinary language and images, rather than professional jargon.</w:t>
      </w:r>
    </w:p>
    <w:p w14:paraId="3F3A2D50" w14:textId="77777777" w:rsidR="003C2BDD" w:rsidRPr="005D6A79" w:rsidRDefault="003C2BDD" w:rsidP="003C2BDD">
      <w:pPr>
        <w:pStyle w:val="ListParagraph"/>
        <w:numPr>
          <w:ilvl w:val="0"/>
          <w:numId w:val="49"/>
        </w:numPr>
        <w:jc w:val="both"/>
        <w:rPr>
          <w:rFonts w:ascii="Sassoon Primary Std" w:hAnsi="Sassoon Primary Std"/>
        </w:rPr>
      </w:pPr>
      <w:r w:rsidRPr="005D6A79">
        <w:rPr>
          <w:rFonts w:ascii="Sassoon Primary Std" w:hAnsi="Sassoon Primary Std"/>
        </w:rPr>
        <w:t>Highlight the pupil’s strengths and capabilities.</w:t>
      </w:r>
    </w:p>
    <w:p w14:paraId="35E93E83" w14:textId="77777777" w:rsidR="003C2BDD" w:rsidRPr="005D6A79" w:rsidRDefault="003C2BDD" w:rsidP="003C2BDD">
      <w:pPr>
        <w:pStyle w:val="ListParagraph"/>
        <w:numPr>
          <w:ilvl w:val="0"/>
          <w:numId w:val="49"/>
        </w:numPr>
        <w:jc w:val="both"/>
        <w:rPr>
          <w:rFonts w:ascii="Sassoon Primary Std" w:hAnsi="Sassoon Primary Std"/>
        </w:rPr>
      </w:pPr>
      <w:r w:rsidRPr="005D6A79">
        <w:rPr>
          <w:rFonts w:ascii="Sassoon Primary Std" w:hAnsi="Sassoon Primary Std"/>
        </w:rPr>
        <w:t>Enable the pupil, and those who know them best, to say what they have done, what they are interested in and what outcomes they are seeking in the future.</w:t>
      </w:r>
    </w:p>
    <w:p w14:paraId="5010095F" w14:textId="77777777" w:rsidR="003C2BDD" w:rsidRPr="005D6A79" w:rsidRDefault="003C2BDD" w:rsidP="003C2BDD">
      <w:pPr>
        <w:pStyle w:val="ListParagraph"/>
        <w:numPr>
          <w:ilvl w:val="0"/>
          <w:numId w:val="49"/>
        </w:numPr>
        <w:jc w:val="both"/>
        <w:rPr>
          <w:rFonts w:ascii="Sassoon Primary Std" w:hAnsi="Sassoon Primary Std"/>
        </w:rPr>
      </w:pPr>
      <w:r w:rsidRPr="005D6A79">
        <w:rPr>
          <w:rFonts w:ascii="Sassoon Primary Std" w:hAnsi="Sassoon Primary Std"/>
        </w:rPr>
        <w:t>Tailor support to the needs of the individual.</w:t>
      </w:r>
    </w:p>
    <w:p w14:paraId="12445CED" w14:textId="77777777" w:rsidR="003C2BDD" w:rsidRPr="005D6A79" w:rsidRDefault="003C2BDD" w:rsidP="003C2BDD">
      <w:pPr>
        <w:pStyle w:val="ListParagraph"/>
        <w:numPr>
          <w:ilvl w:val="0"/>
          <w:numId w:val="49"/>
        </w:numPr>
        <w:jc w:val="both"/>
        <w:rPr>
          <w:rFonts w:ascii="Sassoon Primary Std" w:hAnsi="Sassoon Primary Std"/>
        </w:rPr>
      </w:pPr>
      <w:r w:rsidRPr="005D6A79">
        <w:rPr>
          <w:rFonts w:ascii="Sassoon Primary Std" w:hAnsi="Sassoon Primary Std"/>
        </w:rPr>
        <w:t>Organise assessments to minimise demands on parents.</w:t>
      </w:r>
    </w:p>
    <w:p w14:paraId="63ADBAA6" w14:textId="77777777" w:rsidR="003C2BDD" w:rsidRPr="005D6A79" w:rsidRDefault="003C2BDD" w:rsidP="003C2BDD">
      <w:pPr>
        <w:pStyle w:val="ListParagraph"/>
        <w:numPr>
          <w:ilvl w:val="0"/>
          <w:numId w:val="49"/>
        </w:numPr>
        <w:spacing w:after="0"/>
        <w:jc w:val="both"/>
        <w:rPr>
          <w:rFonts w:ascii="Sassoon Primary Std" w:hAnsi="Sassoon Primary Std"/>
        </w:rPr>
      </w:pPr>
      <w:r w:rsidRPr="005D6A79">
        <w:rPr>
          <w:rFonts w:ascii="Sassoon Primary Std" w:hAnsi="Sassoon Primary Std"/>
        </w:rPr>
        <w:t>Bring together relevant professionals to discuss and agree together the overall approach.</w:t>
      </w:r>
    </w:p>
    <w:p w14:paraId="1ADE683F"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t>Where the LA provides a pupil with an EHC plan, the school will involve the parents and the pupil in discussions surrounding how the school can best implement the plan’s provisions to help the pupil thrive in their education, and will discern the expected impact of the provision on the pupil’s progress.</w:t>
      </w:r>
    </w:p>
    <w:p w14:paraId="6151E89D"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t>Where necessary, the school will facilitate support from an advocate to ensure the parent’s views are heard and acknowledged.</w:t>
      </w:r>
    </w:p>
    <w:p w14:paraId="1E55C3ED" w14:textId="77777777" w:rsidR="003C2BDD" w:rsidRPr="005D6A79" w:rsidRDefault="003C2BDD" w:rsidP="00904880">
      <w:pPr>
        <w:rPr>
          <w:rFonts w:ascii="Sassoon Primary Std" w:hAnsi="Sassoon Primary Std"/>
          <w:b/>
          <w:bCs/>
        </w:rPr>
      </w:pPr>
      <w:bookmarkStart w:id="20" w:name="_[Updated]_Funding_for"/>
      <w:bookmarkEnd w:id="20"/>
      <w:r w:rsidRPr="005D6A79">
        <w:rPr>
          <w:rFonts w:ascii="Sassoon Primary Std" w:hAnsi="Sassoon Primary Std"/>
          <w:b/>
          <w:bCs/>
        </w:rPr>
        <w:t>Funding for SEND support</w:t>
      </w:r>
    </w:p>
    <w:p w14:paraId="5B4A1C5C"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Where additional pupil needs are identified the school will use its delegated funding allowance to provide early intervention support for the benefit of pupils identified with SEND. </w:t>
      </w:r>
    </w:p>
    <w:p w14:paraId="452ED747" w14:textId="77777777" w:rsidR="003C2BDD" w:rsidRPr="005D6A79" w:rsidRDefault="003C2BDD" w:rsidP="003C2BDD">
      <w:pPr>
        <w:rPr>
          <w:rFonts w:ascii="Sassoon Primary Std" w:hAnsi="Sassoon Primary Std"/>
        </w:rPr>
      </w:pPr>
      <w:r w:rsidRPr="005D6A79">
        <w:rPr>
          <w:rFonts w:ascii="Sassoon Primary Std" w:hAnsi="Sassoon Primary Std"/>
        </w:rPr>
        <w:t xml:space="preserve">Where pupils with SEND have been receiving early intervention support but are still not making sufficient progress, the school will consider accessing high needs top-up funding from the LA to provide additional specialist support. </w:t>
      </w:r>
      <w:bookmarkStart w:id="21" w:name="_Children_with_specific"/>
      <w:bookmarkStart w:id="22" w:name="_Admissions"/>
      <w:bookmarkStart w:id="23" w:name="_Involving_pupils_and"/>
      <w:bookmarkStart w:id="24" w:name="_Funding"/>
      <w:bookmarkEnd w:id="21"/>
      <w:bookmarkEnd w:id="22"/>
      <w:bookmarkEnd w:id="23"/>
      <w:bookmarkEnd w:id="24"/>
    </w:p>
    <w:p w14:paraId="3105A12D" w14:textId="77777777" w:rsidR="003C2BDD" w:rsidRPr="005D6A79" w:rsidRDefault="003C2BDD" w:rsidP="00904880">
      <w:pPr>
        <w:rPr>
          <w:rFonts w:ascii="Sassoon Primary Std" w:hAnsi="Sassoon Primary Std"/>
          <w:b/>
          <w:bCs/>
        </w:rPr>
      </w:pPr>
      <w:bookmarkStart w:id="25" w:name="_[Updated]_Education,_health"/>
      <w:bookmarkEnd w:id="25"/>
      <w:r w:rsidRPr="005D6A79">
        <w:rPr>
          <w:rFonts w:ascii="Sassoon Primary Std" w:hAnsi="Sassoon Primary Std"/>
          <w:b/>
          <w:bCs/>
        </w:rPr>
        <w:t>EHC needs assessments and plans</w:t>
      </w:r>
    </w:p>
    <w:p w14:paraId="400501C8"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recognises that, despite having taken relevant and purposeful action to identify, assess and meet the SEND of a pupil, some pupils may not make expected levels of progress. In these cases, the school will consult with parents and consider requesting an EHC needs assessment. </w:t>
      </w:r>
    </w:p>
    <w:p w14:paraId="1B22259B" w14:textId="77777777" w:rsidR="003C2BDD" w:rsidRPr="005D6A79" w:rsidRDefault="003C2BDD" w:rsidP="003C2BDD">
      <w:pPr>
        <w:jc w:val="both"/>
        <w:rPr>
          <w:rFonts w:ascii="Sassoon Primary Std" w:hAnsi="Sassoon Primary Std"/>
        </w:rPr>
      </w:pPr>
      <w:r w:rsidRPr="005D6A79">
        <w:rPr>
          <w:rFonts w:ascii="Sassoon Primary Std" w:hAnsi="Sassoon Primary Std"/>
        </w:rPr>
        <w:t>The purpose of an EHC plan is to make special educational provision to meet the SEND of the pupil, to secure the best possible outcomes for them across education, health and social care and prepare them for adulthood.</w:t>
      </w:r>
    </w:p>
    <w:p w14:paraId="08097DE2"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As part of the EHC needs assessment, the school will meet its duty by: </w:t>
      </w:r>
    </w:p>
    <w:p w14:paraId="6F2F0105" w14:textId="77777777" w:rsidR="003C2BDD" w:rsidRPr="005D6A79" w:rsidRDefault="003C2BDD" w:rsidP="003C2BDD">
      <w:pPr>
        <w:pStyle w:val="ListParagraph"/>
        <w:numPr>
          <w:ilvl w:val="0"/>
          <w:numId w:val="73"/>
        </w:numPr>
        <w:jc w:val="both"/>
        <w:rPr>
          <w:rFonts w:ascii="Sassoon Primary Std" w:hAnsi="Sassoon Primary Std"/>
        </w:rPr>
      </w:pPr>
      <w:r w:rsidRPr="005D6A79">
        <w:rPr>
          <w:rFonts w:ascii="Sassoon Primary Std" w:hAnsi="Sassoon Primary Std"/>
        </w:rPr>
        <w:t xml:space="preserve">Responding to any request for information as part of the EHC needs assessment process within six weeks from the date of the request, unless special exemptions apply as outlined in the SEND code of practice. </w:t>
      </w:r>
    </w:p>
    <w:p w14:paraId="79470650" w14:textId="77777777" w:rsidR="003C2BDD" w:rsidRPr="005D6A79" w:rsidRDefault="003C2BDD" w:rsidP="003C2BDD">
      <w:pPr>
        <w:pStyle w:val="ListParagraph"/>
        <w:numPr>
          <w:ilvl w:val="0"/>
          <w:numId w:val="73"/>
        </w:numPr>
        <w:rPr>
          <w:rFonts w:ascii="Sassoon Primary Std" w:hAnsi="Sassoon Primary Std"/>
        </w:rPr>
      </w:pPr>
      <w:r w:rsidRPr="005D6A79">
        <w:rPr>
          <w:rFonts w:ascii="Sassoon Primary Std" w:hAnsi="Sassoon Primary Std"/>
        </w:rPr>
        <w:t xml:space="preserve">Providing the LA with any school-specific information and evidence about the pupil’s profile and educational progress. </w:t>
      </w:r>
    </w:p>
    <w:p w14:paraId="34CA21AD" w14:textId="77777777" w:rsidR="003C2BDD" w:rsidRPr="005D6A79" w:rsidRDefault="003C2BDD" w:rsidP="003C2BDD">
      <w:pPr>
        <w:pStyle w:val="ListParagraph"/>
        <w:numPr>
          <w:ilvl w:val="0"/>
          <w:numId w:val="73"/>
        </w:numPr>
        <w:jc w:val="both"/>
        <w:rPr>
          <w:rFonts w:ascii="Sassoon Primary Std" w:hAnsi="Sassoon Primary Std"/>
        </w:rPr>
      </w:pPr>
      <w:r w:rsidRPr="005D6A79">
        <w:rPr>
          <w:rFonts w:ascii="Sassoon Primary Std" w:hAnsi="Sassoon Primary Std"/>
        </w:rPr>
        <w:lastRenderedPageBreak/>
        <w:t>Gathering any advice received from relevant professionals regarding their education, health and care needs, desired outcomes, and any special education, health and care provision that may be required to meet their identified needs and achieve desired outcomes.</w:t>
      </w:r>
    </w:p>
    <w:p w14:paraId="497AB201"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If, following the assessment, the LA decides not to issue an EHC plan, the school will be provided with written feedback collected during the EHC needs. It will use this information to contribute to the graduated approach and inform how the outcomes sought for the pupil can be achieved through further special educational provision made by the school and its partners. </w:t>
      </w:r>
    </w:p>
    <w:p w14:paraId="030BA722"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Where the LA decides to issue an EHC plan, it must consult the prospective school by sending a copy of the draft plan and consider their comments before deciding whether to name it in the pupil’s EHC plan. The school will meet its duty to provide views on a draft EHC plan within 15 days. </w:t>
      </w:r>
    </w:p>
    <w:p w14:paraId="711783DD"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 admit any pupil that names the school in an EHC plan and will ensure that all those teaching or working with a pupil named in an EHC plan are aware of the pupil’s needs and that arrangements are in place to meet them.</w:t>
      </w:r>
    </w:p>
    <w:p w14:paraId="2E2A9E30" w14:textId="77777777" w:rsidR="003C2BDD" w:rsidRPr="005D6A79" w:rsidRDefault="003C2BDD" w:rsidP="00904880">
      <w:pPr>
        <w:rPr>
          <w:rFonts w:ascii="Sassoon Primary Std" w:hAnsi="Sassoon Primary Std"/>
          <w:b/>
          <w:bCs/>
        </w:rPr>
      </w:pPr>
      <w:bookmarkStart w:id="26" w:name="_[Updated]_Reviewing_EHC"/>
      <w:bookmarkEnd w:id="26"/>
      <w:r w:rsidRPr="005D6A79">
        <w:rPr>
          <w:rFonts w:ascii="Sassoon Primary Std" w:hAnsi="Sassoon Primary Std"/>
          <w:b/>
          <w:bCs/>
        </w:rPr>
        <w:t>Reviewing EHC plans</w:t>
      </w:r>
    </w:p>
    <w:p w14:paraId="34036D62"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will ensure that teachers monitor and review the pupil’s progress during the year and conduct a formal review of the EHC plan at least annually. </w:t>
      </w:r>
      <w:r w:rsidRPr="005D6A79">
        <w:rPr>
          <w:rFonts w:ascii="Sassoon Primary Std" w:hAnsi="Sassoon Primary Std"/>
          <w:b/>
          <w:bCs/>
          <w:color w:val="FF6900"/>
          <w:u w:val="single"/>
        </w:rPr>
        <w:t xml:space="preserve"> </w:t>
      </w:r>
    </w:p>
    <w:p w14:paraId="02880932"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w:t>
      </w:r>
    </w:p>
    <w:p w14:paraId="37D5664E"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 xml:space="preserve">Cooperate with the LA and relevant individuals to ensure an annual review meeting takes place, including convening the meeting on behalf of the LA if requested. </w:t>
      </w:r>
    </w:p>
    <w:p w14:paraId="10C29F73"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Ensure that the appropriate people are given at least two weeks’ notice of the date of the meeting, such as representatives from the LA SEN, social care and health services.</w:t>
      </w:r>
    </w:p>
    <w:p w14:paraId="156BB27B"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Seek advice and information about the pupil prior to the annual review meeting from all parties invited, and send any information gathered to all those invited, at least two weeks in advance of the meeting.</w:t>
      </w:r>
    </w:p>
    <w:p w14:paraId="5FAAD8E5"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 xml:space="preserve">Ensure that sufficient arrangements are put in place at the school to host the annual review meeting. </w:t>
      </w:r>
    </w:p>
    <w:p w14:paraId="384FBC95"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 xml:space="preserve">Contribute any relevant information and recommendations about the EHC plan to the LA, keeping parents involved at all times. </w:t>
      </w:r>
    </w:p>
    <w:p w14:paraId="66026F7A"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 xml:space="preserve">Lead the review of the EHC plan to create the greatest confidence amongst pupils and their parents. </w:t>
      </w:r>
    </w:p>
    <w:p w14:paraId="067B82E0"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Prepare and send a report of the meeting to everyone invited within two weeks of the meeting, setting out any recommendations and amendments to the EHC plan.</w:t>
      </w:r>
    </w:p>
    <w:p w14:paraId="4B587FE6"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Clarify to the parents and pupil that they have the right to appeal the decisions made regarding the EHC plan.</w:t>
      </w:r>
    </w:p>
    <w:p w14:paraId="1D2F810F"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lastRenderedPageBreak/>
        <w:t xml:space="preserve">Where possible for LAC, combine the annual review with one of the reviews in their care plan, in particular the personal education plan (PEP) element. </w:t>
      </w:r>
    </w:p>
    <w:p w14:paraId="4276E282"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Where necessary, provide support from an advocate to ensure the pupil’s views are heard and acknowledged.</w:t>
      </w:r>
    </w:p>
    <w:p w14:paraId="65DC68B2"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 xml:space="preserve">Where necessary, facilitate support from an advocate to ensure the parent’s views are heard and acknowledged. </w:t>
      </w:r>
    </w:p>
    <w:p w14:paraId="53A95BD7" w14:textId="77777777" w:rsidR="003C2BDD" w:rsidRPr="005D6A79" w:rsidRDefault="003C2BDD" w:rsidP="003C2BDD">
      <w:pPr>
        <w:pStyle w:val="ListParagraph"/>
        <w:numPr>
          <w:ilvl w:val="0"/>
          <w:numId w:val="58"/>
        </w:numPr>
        <w:jc w:val="both"/>
        <w:rPr>
          <w:rFonts w:ascii="Sassoon Primary Std" w:hAnsi="Sassoon Primary Std"/>
        </w:rPr>
      </w:pPr>
      <w:r w:rsidRPr="005D6A79">
        <w:rPr>
          <w:rFonts w:ascii="Sassoon Primary Std" w:hAnsi="Sassoon Primary Std"/>
        </w:rPr>
        <w:t xml:space="preserve">Review each pupil’s EHC plan to ensure that it includes the statutory sections outlined in the ‘Special educational needs and disability code of practice: 0 to 25 years’, labelled separately from one another. </w:t>
      </w:r>
    </w:p>
    <w:p w14:paraId="23352584"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14:paraId="48ED0DB2" w14:textId="77777777" w:rsidR="003C2BDD" w:rsidRPr="005D6A79" w:rsidRDefault="003C2BDD" w:rsidP="005D6A79">
      <w:pPr>
        <w:pStyle w:val="Heading1"/>
        <w:numPr>
          <w:ilvl w:val="0"/>
          <w:numId w:val="0"/>
        </w:numPr>
        <w:ind w:left="360" w:hanging="360"/>
        <w:rPr>
          <w:rFonts w:ascii="Sassoon Primary Std" w:hAnsi="Sassoon Primary Std"/>
        </w:rPr>
      </w:pPr>
      <w:bookmarkStart w:id="27" w:name="_[Updated]_Supporting_successful"/>
      <w:bookmarkEnd w:id="27"/>
      <w:r w:rsidRPr="005D6A79">
        <w:rPr>
          <w:rFonts w:ascii="Sassoon Primary Std" w:hAnsi="Sassoon Primary Std"/>
        </w:rPr>
        <w:t>Supporting successful preparation for adulthood</w:t>
      </w:r>
    </w:p>
    <w:p w14:paraId="49335036"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is aware that being supported towards greater independence and employability can be life-transforming for pupils with SEND. It recognises the importance of starting early, centring on pupil aspirations, interests and needs, and will ensure that pupils are supported at developmentally appropriate levels to make a smooth transition to what they will be doing next, e.g. moving on to higher education.</w:t>
      </w:r>
    </w:p>
    <w:p w14:paraId="50990CB2" w14:textId="2089D284" w:rsidR="003C2BDD" w:rsidRPr="005D6A79" w:rsidRDefault="003C2BDD" w:rsidP="003C2BDD">
      <w:pPr>
        <w:jc w:val="both"/>
        <w:rPr>
          <w:rFonts w:ascii="Sassoon Primary Std" w:hAnsi="Sassoon Primary Std"/>
          <w:b/>
          <w:bCs/>
        </w:rPr>
      </w:pPr>
      <w:r w:rsidRPr="005D6A79">
        <w:rPr>
          <w:rFonts w:ascii="Sassoon Primary Std" w:hAnsi="Sassoon Primary Std"/>
        </w:rPr>
        <w:t>The school will:</w:t>
      </w:r>
      <w:r w:rsidRPr="005D6A79">
        <w:rPr>
          <w:rFonts w:ascii="Sassoon Primary Std" w:hAnsi="Sassoon Primary Std"/>
          <w:b/>
          <w:bCs/>
        </w:rPr>
        <w:t xml:space="preserve"> </w:t>
      </w:r>
    </w:p>
    <w:p w14:paraId="1A88E3C8" w14:textId="77777777" w:rsidR="003C2BDD" w:rsidRPr="005D6A79" w:rsidRDefault="003C2BDD" w:rsidP="003C2BDD">
      <w:pPr>
        <w:pStyle w:val="ListParagraph"/>
        <w:numPr>
          <w:ilvl w:val="0"/>
          <w:numId w:val="74"/>
        </w:numPr>
        <w:jc w:val="both"/>
        <w:rPr>
          <w:rFonts w:ascii="Sassoon Primary Std" w:hAnsi="Sassoon Primary Std"/>
        </w:rPr>
      </w:pPr>
      <w:r w:rsidRPr="005D6A79">
        <w:rPr>
          <w:rFonts w:ascii="Sassoon Primary Std" w:hAnsi="Sassoon Primary Std"/>
        </w:rPr>
        <w:t>Seek to understand the interests, strengths and motivations of pupils and use this as a basis for planning support around them.</w:t>
      </w:r>
    </w:p>
    <w:p w14:paraId="10971E57" w14:textId="77777777" w:rsidR="003C2BDD" w:rsidRPr="005D6A79" w:rsidRDefault="003C2BDD" w:rsidP="003C2BDD">
      <w:pPr>
        <w:pStyle w:val="ListParagraph"/>
        <w:numPr>
          <w:ilvl w:val="0"/>
          <w:numId w:val="74"/>
        </w:numPr>
        <w:jc w:val="both"/>
        <w:rPr>
          <w:rFonts w:ascii="Sassoon Primary Std" w:hAnsi="Sassoon Primary Std"/>
        </w:rPr>
      </w:pPr>
      <w:r w:rsidRPr="005D6A79">
        <w:rPr>
          <w:rFonts w:ascii="Sassoon Primary Std" w:hAnsi="Sassoon Primary Std"/>
        </w:rPr>
        <w:t xml:space="preserve">Support pupils so that they are included in social groups and develop friendships. </w:t>
      </w:r>
    </w:p>
    <w:p w14:paraId="1073A94E" w14:textId="77777777" w:rsidR="003C2BDD" w:rsidRPr="005D6A79" w:rsidRDefault="003C2BDD" w:rsidP="003C2BDD">
      <w:pPr>
        <w:pStyle w:val="ListParagraph"/>
        <w:numPr>
          <w:ilvl w:val="0"/>
          <w:numId w:val="74"/>
        </w:numPr>
        <w:jc w:val="both"/>
        <w:rPr>
          <w:rFonts w:ascii="Sassoon Primary Std" w:hAnsi="Sassoon Primary Std"/>
        </w:rPr>
      </w:pPr>
      <w:r w:rsidRPr="005D6A79">
        <w:rPr>
          <w:rFonts w:ascii="Sassoon Primary Std" w:hAnsi="Sassoon Primary Std"/>
        </w:rPr>
        <w:t>Ensure that pupils with SEND engage in the activities of the school together with those who do not have SEND, and are encouraged to participate fully in the life of the school and in any wider community activity.</w:t>
      </w:r>
    </w:p>
    <w:p w14:paraId="11E7D3D8" w14:textId="3F114666" w:rsidR="003C2BDD" w:rsidRPr="005D6A79" w:rsidRDefault="003C2BDD" w:rsidP="003C2BDD">
      <w:pPr>
        <w:pStyle w:val="ListParagraph"/>
        <w:numPr>
          <w:ilvl w:val="0"/>
          <w:numId w:val="74"/>
        </w:numPr>
        <w:jc w:val="both"/>
        <w:rPr>
          <w:rFonts w:ascii="Sassoon Primary Std" w:hAnsi="Sassoon Primary Std"/>
        </w:rPr>
      </w:pPr>
      <w:r w:rsidRPr="005D6A79">
        <w:rPr>
          <w:rFonts w:ascii="Sassoon Primary Std" w:hAnsi="Sassoon Primary Std"/>
        </w:rPr>
        <w:t xml:space="preserve">Engage with secondary schools, as necessary, to help plan for any transitions. </w:t>
      </w:r>
    </w:p>
    <w:p w14:paraId="05B6B56D"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school’s </w:t>
      </w:r>
      <w:r w:rsidRPr="005D6A79">
        <w:rPr>
          <w:rFonts w:ascii="Sassoon Primary Std" w:hAnsi="Sassoon Primary Std"/>
          <w:bCs/>
        </w:rPr>
        <w:t xml:space="preserve">Careers Policy </w:t>
      </w:r>
      <w:r w:rsidRPr="005D6A79">
        <w:rPr>
          <w:rFonts w:ascii="Sassoon Primary Std" w:hAnsi="Sassoon Primary Std"/>
        </w:rPr>
        <w:t xml:space="preserve">details how the school will fulfil its statutory duties under section 42 of the Education Act 1997 and work with pupils with SEND to ensure they are prepared for the workplace. </w:t>
      </w:r>
    </w:p>
    <w:p w14:paraId="4D5AD3AA" w14:textId="77777777" w:rsidR="003C2BDD" w:rsidRPr="005D6A79" w:rsidRDefault="003C2BDD" w:rsidP="00904880">
      <w:pPr>
        <w:rPr>
          <w:rFonts w:ascii="Sassoon Primary Std" w:hAnsi="Sassoon Primary Std"/>
          <w:b/>
          <w:bCs/>
        </w:rPr>
      </w:pPr>
      <w:bookmarkStart w:id="28" w:name="_[Updated]_Resolving_disagreements"/>
      <w:bookmarkEnd w:id="28"/>
      <w:r w:rsidRPr="005D6A79">
        <w:rPr>
          <w:rFonts w:ascii="Sassoon Primary Std" w:hAnsi="Sassoon Primary Std"/>
          <w:b/>
          <w:bCs/>
        </w:rPr>
        <w:t>Managing complaints</w:t>
      </w:r>
    </w:p>
    <w:p w14:paraId="3076FC06"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 publish the Complaints Procedure Policy on the school website.</w:t>
      </w:r>
    </w:p>
    <w:p w14:paraId="5FAF2ECC"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Following a parent’s serious complaint or disagreement about the SEND provision being made for their child, the school will contact the LA immediately to seek disagreement resolution advice, regardless of whether an EHC plan is in place. </w:t>
      </w:r>
    </w:p>
    <w:p w14:paraId="5EA31FEC" w14:textId="77777777" w:rsidR="003C2BDD" w:rsidRPr="005D6A79" w:rsidRDefault="003C2BDD" w:rsidP="003C2BDD">
      <w:pPr>
        <w:jc w:val="both"/>
        <w:rPr>
          <w:rFonts w:ascii="Sassoon Primary Std" w:hAnsi="Sassoon Primary Std"/>
        </w:rPr>
      </w:pPr>
      <w:r w:rsidRPr="005D6A79">
        <w:rPr>
          <w:rFonts w:ascii="Sassoon Primary Std" w:hAnsi="Sassoon Primary Std"/>
        </w:rPr>
        <w:lastRenderedPageBreak/>
        <w:t>The school is aware of the formal and informal arrangements for resolving disagreements at a local level and will work with the LA in responding to requests for information as part of procedures for:</w:t>
      </w:r>
    </w:p>
    <w:p w14:paraId="330C9C71" w14:textId="77777777" w:rsidR="003C2BDD" w:rsidRPr="005D6A79" w:rsidRDefault="003C2BDD" w:rsidP="003C2BDD">
      <w:pPr>
        <w:pStyle w:val="ListParagraph"/>
        <w:numPr>
          <w:ilvl w:val="0"/>
          <w:numId w:val="80"/>
        </w:numPr>
        <w:jc w:val="both"/>
        <w:rPr>
          <w:rFonts w:ascii="Sassoon Primary Std" w:hAnsi="Sassoon Primary Std"/>
        </w:rPr>
      </w:pPr>
      <w:r w:rsidRPr="005D6A79">
        <w:rPr>
          <w:rFonts w:ascii="Sassoon Primary Std" w:hAnsi="Sassoon Primary Std"/>
        </w:rPr>
        <w:t>Disagreement resolution.</w:t>
      </w:r>
    </w:p>
    <w:p w14:paraId="05DA709F" w14:textId="77777777" w:rsidR="003C2BDD" w:rsidRPr="005D6A79" w:rsidRDefault="003C2BDD" w:rsidP="003C2BDD">
      <w:pPr>
        <w:pStyle w:val="ListParagraph"/>
        <w:numPr>
          <w:ilvl w:val="0"/>
          <w:numId w:val="80"/>
        </w:numPr>
        <w:jc w:val="both"/>
        <w:rPr>
          <w:rFonts w:ascii="Sassoon Primary Std" w:hAnsi="Sassoon Primary Std"/>
        </w:rPr>
      </w:pPr>
      <w:r w:rsidRPr="005D6A79">
        <w:rPr>
          <w:rFonts w:ascii="Sassoon Primary Std" w:hAnsi="Sassoon Primary Std"/>
        </w:rPr>
        <w:t>Mediation.</w:t>
      </w:r>
    </w:p>
    <w:p w14:paraId="281F47E0" w14:textId="77777777" w:rsidR="003C2BDD" w:rsidRPr="005D6A79" w:rsidRDefault="003C2BDD" w:rsidP="003C2BDD">
      <w:pPr>
        <w:pStyle w:val="ListParagraph"/>
        <w:numPr>
          <w:ilvl w:val="0"/>
          <w:numId w:val="80"/>
        </w:numPr>
        <w:jc w:val="both"/>
        <w:rPr>
          <w:rFonts w:ascii="Sassoon Primary Std" w:hAnsi="Sassoon Primary Std"/>
        </w:rPr>
      </w:pPr>
      <w:r w:rsidRPr="005D6A79">
        <w:rPr>
          <w:rFonts w:ascii="Sassoon Primary Std" w:hAnsi="Sassoon Primary Std"/>
        </w:rPr>
        <w:t>Appeals to the SEND Tribunal.</w:t>
      </w:r>
    </w:p>
    <w:p w14:paraId="5315141F" w14:textId="2CB1D39A" w:rsidR="003C2BDD" w:rsidRPr="005D6A79" w:rsidRDefault="003C2BDD" w:rsidP="003C2BDD">
      <w:pPr>
        <w:jc w:val="both"/>
        <w:rPr>
          <w:rFonts w:ascii="Sassoon Primary Std" w:hAnsi="Sassoon Primary Std"/>
        </w:rPr>
      </w:pPr>
      <w:r w:rsidRPr="005D6A79">
        <w:rPr>
          <w:rFonts w:ascii="Sassoon Primary Std" w:hAnsi="Sassoon Primary Std"/>
        </w:rPr>
        <w:t>Parents will be made aware that Ofsted can consider complaints relating to whole-school SEND early years provision if the problem has not been resolved informally.</w:t>
      </w:r>
    </w:p>
    <w:p w14:paraId="6AB1C87E" w14:textId="77777777" w:rsidR="003C2BDD" w:rsidRPr="005D6A79" w:rsidRDefault="003C2BDD" w:rsidP="003C2BDD">
      <w:pPr>
        <w:rPr>
          <w:rFonts w:ascii="Sassoon Primary Std" w:hAnsi="Sassoon Primary Std"/>
        </w:rPr>
      </w:pPr>
      <w:r w:rsidRPr="005D6A79">
        <w:rPr>
          <w:rFonts w:ascii="Sassoon Primary Std" w:hAnsi="Sassoon Primary Std"/>
        </w:rPr>
        <w:t xml:space="preserve">The school will meet any request to attend a SEND tribunal and explain any departure from its duties and obligations under the ‘Special educational needs and disability code of practice: 0 to 25 years’. </w:t>
      </w:r>
      <w:bookmarkStart w:id="29" w:name="_Graduated_approach"/>
      <w:bookmarkStart w:id="30" w:name="_Assessment"/>
      <w:bookmarkEnd w:id="29"/>
      <w:bookmarkEnd w:id="30"/>
    </w:p>
    <w:p w14:paraId="416584CE" w14:textId="77777777" w:rsidR="003C2BDD" w:rsidRPr="005D6A79" w:rsidRDefault="003C2BDD" w:rsidP="00904880">
      <w:pPr>
        <w:rPr>
          <w:rFonts w:ascii="Sassoon Primary Std" w:hAnsi="Sassoon Primary Std"/>
          <w:b/>
          <w:bCs/>
        </w:rPr>
      </w:pPr>
      <w:bookmarkStart w:id="31" w:name="_Training"/>
      <w:bookmarkStart w:id="32" w:name="_[Updated]_Staff_training"/>
      <w:bookmarkEnd w:id="31"/>
      <w:bookmarkEnd w:id="32"/>
      <w:r w:rsidRPr="005D6A79">
        <w:rPr>
          <w:rFonts w:ascii="Sassoon Primary Std" w:hAnsi="Sassoon Primary Std"/>
          <w:b/>
          <w:bCs/>
        </w:rPr>
        <w:t>Staff training and improving practice</w:t>
      </w:r>
    </w:p>
    <w:p w14:paraId="6EA4B66A"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is committed to the learning and development of all its staff members and training opportunities will be provided and delivered in line with the school’s CPD and Training Policy. </w:t>
      </w:r>
    </w:p>
    <w:p w14:paraId="3FF6E9B5" w14:textId="77777777" w:rsidR="003C2BDD" w:rsidRPr="005D6A79" w:rsidRDefault="003C2BDD" w:rsidP="003C2BDD">
      <w:pPr>
        <w:rPr>
          <w:rFonts w:ascii="Sassoon Primary Std" w:hAnsi="Sassoon Primary Std"/>
        </w:rPr>
      </w:pPr>
      <w:r w:rsidRPr="005D6A79">
        <w:rPr>
          <w:rFonts w:ascii="Sassoon Primary Std" w:hAnsi="Sassoon Primary Std"/>
        </w:rPr>
        <w:t xml:space="preserve">The school SENCO will assess staff competencies and ensure that CPD provision allows staff to develop their awareness, skills, and practices in identifying, educating, and assessing pupils with SEND. </w:t>
      </w:r>
      <w:bookmarkStart w:id="33" w:name="_Promoting_mental_health"/>
      <w:bookmarkStart w:id="34" w:name="_[Updated]_EHC_plans"/>
      <w:bookmarkStart w:id="35" w:name="_Reviewing_the_EHC"/>
      <w:bookmarkStart w:id="36" w:name="_Safeguarding"/>
      <w:bookmarkStart w:id="37" w:name="_Transferring_between_different"/>
      <w:bookmarkStart w:id="38" w:name="_SEND_tribunal"/>
      <w:bookmarkEnd w:id="33"/>
      <w:bookmarkEnd w:id="34"/>
      <w:bookmarkEnd w:id="35"/>
      <w:bookmarkEnd w:id="36"/>
      <w:bookmarkEnd w:id="37"/>
      <w:bookmarkEnd w:id="38"/>
    </w:p>
    <w:p w14:paraId="7E709F7D" w14:textId="77777777" w:rsidR="003C2BDD" w:rsidRPr="005D6A79" w:rsidRDefault="003C2BDD" w:rsidP="00904880">
      <w:pPr>
        <w:rPr>
          <w:rFonts w:ascii="Sassoon Primary Std" w:hAnsi="Sassoon Primary Std"/>
          <w:b/>
          <w:bCs/>
        </w:rPr>
      </w:pPr>
      <w:bookmarkStart w:id="39" w:name="_Data_and_record"/>
      <w:bookmarkStart w:id="40" w:name="_[Updated]_Use_of"/>
      <w:bookmarkEnd w:id="39"/>
      <w:bookmarkEnd w:id="40"/>
      <w:r w:rsidRPr="005D6A79">
        <w:rPr>
          <w:rFonts w:ascii="Sassoon Primary Std" w:hAnsi="Sassoon Primary Std"/>
          <w:b/>
          <w:bCs/>
        </w:rPr>
        <w:t>Use of data and record keeping</w:t>
      </w:r>
    </w:p>
    <w:p w14:paraId="41A37D57"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All information about pupils will be kept in accordance with the school’s </w:t>
      </w:r>
      <w:r w:rsidRPr="005D6A79">
        <w:rPr>
          <w:rFonts w:ascii="Sassoon Primary Std" w:hAnsi="Sassoon Primary Std"/>
          <w:bCs/>
        </w:rPr>
        <w:t>Records Management Policy</w:t>
      </w:r>
      <w:r w:rsidRPr="005D6A79">
        <w:rPr>
          <w:rFonts w:ascii="Sassoon Primary Std" w:hAnsi="Sassoon Primary Std"/>
        </w:rPr>
        <w:t xml:space="preserve"> and </w:t>
      </w:r>
      <w:r w:rsidRPr="005D6A79">
        <w:rPr>
          <w:rFonts w:ascii="Sassoon Primary Std" w:hAnsi="Sassoon Primary Std"/>
          <w:bCs/>
        </w:rPr>
        <w:t>Data Protection Policy</w:t>
      </w:r>
      <w:r w:rsidRPr="005D6A79">
        <w:rPr>
          <w:rFonts w:ascii="Sassoon Primary Std" w:hAnsi="Sassoon Primary Std"/>
        </w:rPr>
        <w:t xml:space="preserve">. </w:t>
      </w:r>
    </w:p>
    <w:p w14:paraId="380C410E"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school’s records will:</w:t>
      </w:r>
    </w:p>
    <w:p w14:paraId="492896BE" w14:textId="77777777" w:rsidR="003C2BDD" w:rsidRPr="005D6A79" w:rsidRDefault="003C2BDD" w:rsidP="003C2BDD">
      <w:pPr>
        <w:pStyle w:val="ListParagraph"/>
        <w:numPr>
          <w:ilvl w:val="0"/>
          <w:numId w:val="63"/>
        </w:numPr>
        <w:jc w:val="both"/>
        <w:rPr>
          <w:rFonts w:ascii="Sassoon Primary Std" w:hAnsi="Sassoon Primary Std"/>
        </w:rPr>
      </w:pPr>
      <w:r w:rsidRPr="005D6A79">
        <w:rPr>
          <w:rFonts w:ascii="Sassoon Primary Std" w:hAnsi="Sassoon Primary Std"/>
        </w:rPr>
        <w:t>Record details of additional or different provision made under SEND support, with accurate information to evidence the SEND support that has been provided over the pupil’s time in the school, as well as its impact, e.g. through the use of provision maps.</w:t>
      </w:r>
    </w:p>
    <w:p w14:paraId="352BDD00" w14:textId="77777777" w:rsidR="003C2BDD" w:rsidRPr="005D6A79" w:rsidRDefault="003C2BDD" w:rsidP="003C2BDD">
      <w:pPr>
        <w:pStyle w:val="ListParagraph"/>
        <w:numPr>
          <w:ilvl w:val="0"/>
          <w:numId w:val="63"/>
        </w:numPr>
        <w:jc w:val="both"/>
        <w:rPr>
          <w:rFonts w:ascii="Sassoon Primary Std" w:hAnsi="Sassoon Primary Std"/>
        </w:rPr>
      </w:pPr>
      <w:r w:rsidRPr="005D6A79">
        <w:rPr>
          <w:rFonts w:ascii="Sassoon Primary Std" w:hAnsi="Sassoon Primary Std"/>
        </w:rPr>
        <w:t>Include details of SEND, outcomes, action, agreed support, teaching strategies and the involvement of specialists, as part of its standard management information system to monitor the progress, behaviour and development of all pupils.</w:t>
      </w:r>
    </w:p>
    <w:p w14:paraId="6ECA2B01" w14:textId="77777777" w:rsidR="003C2BDD" w:rsidRPr="005D6A79" w:rsidRDefault="003C2BDD" w:rsidP="003C2BDD">
      <w:pPr>
        <w:pStyle w:val="ListParagraph"/>
        <w:numPr>
          <w:ilvl w:val="0"/>
          <w:numId w:val="63"/>
        </w:numPr>
        <w:ind w:left="714" w:hanging="357"/>
        <w:jc w:val="both"/>
        <w:rPr>
          <w:rFonts w:ascii="Sassoon Primary Std" w:hAnsi="Sassoon Primary Std"/>
        </w:rPr>
      </w:pPr>
      <w:r w:rsidRPr="005D6A79">
        <w:rPr>
          <w:rFonts w:ascii="Sassoon Primary Std" w:hAnsi="Sassoon Primary Std"/>
        </w:rPr>
        <w:t>Maintain an accurate and up-to-date register of the provision made for pupils with SEND.</w:t>
      </w:r>
    </w:p>
    <w:p w14:paraId="5CE0B5AE" w14:textId="77777777" w:rsidR="003C2BDD" w:rsidRPr="005D6A79" w:rsidRDefault="003C2BDD" w:rsidP="003C2BDD">
      <w:pPr>
        <w:pStyle w:val="ListParagraph"/>
        <w:numPr>
          <w:ilvl w:val="0"/>
          <w:numId w:val="63"/>
        </w:numPr>
        <w:ind w:left="714" w:hanging="357"/>
        <w:jc w:val="both"/>
        <w:rPr>
          <w:rFonts w:ascii="Sassoon Primary Std" w:hAnsi="Sassoon Primary Std"/>
        </w:rPr>
      </w:pPr>
      <w:r w:rsidRPr="005D6A79">
        <w:rPr>
          <w:rFonts w:ascii="Sassoon Primary Std" w:hAnsi="Sassoon Primary Std"/>
        </w:rPr>
        <w:t>Be kept securely so that unauthorised persons do not have access to it, so far as reasonably practicable.</w:t>
      </w:r>
    </w:p>
    <w:p w14:paraId="33A6B8D7"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keeps data on the levels and types of need within the school and makes this available to the LA and Ofsted. </w:t>
      </w:r>
    </w:p>
    <w:p w14:paraId="1E0DE7C6" w14:textId="77777777" w:rsidR="003C2BDD" w:rsidRPr="005D6A79" w:rsidRDefault="003C2BDD" w:rsidP="003C2BDD">
      <w:pPr>
        <w:jc w:val="both"/>
        <w:rPr>
          <w:rFonts w:ascii="Sassoon Primary Std" w:hAnsi="Sassoon Primary Std"/>
          <w:b/>
          <w:bCs/>
        </w:rPr>
      </w:pPr>
      <w:bookmarkStart w:id="41" w:name="_Confidentiality"/>
      <w:bookmarkEnd w:id="41"/>
      <w:r w:rsidRPr="005D6A79">
        <w:rPr>
          <w:rFonts w:ascii="Sassoon Primary Std" w:hAnsi="Sassoon Primary Std"/>
          <w:b/>
          <w:bCs/>
        </w:rPr>
        <w:t>Confidentiality</w:t>
      </w:r>
    </w:p>
    <w:p w14:paraId="16815E57" w14:textId="77777777" w:rsidR="003C2BDD" w:rsidRPr="005D6A79" w:rsidRDefault="003C2BDD" w:rsidP="003C2BDD">
      <w:pPr>
        <w:jc w:val="both"/>
        <w:rPr>
          <w:rFonts w:ascii="Sassoon Primary Std" w:hAnsi="Sassoon Primary Std"/>
        </w:rPr>
      </w:pPr>
      <w:r w:rsidRPr="005D6A79">
        <w:rPr>
          <w:rFonts w:ascii="Sassoon Primary Std" w:hAnsi="Sassoon Primary Std"/>
        </w:rPr>
        <w:lastRenderedPageBreak/>
        <w:t>The school will not disclose any EHC plan without the consent of the pupil’s parents, except for specified purposes or in the interests of the pupil, such as disclosure:</w:t>
      </w:r>
    </w:p>
    <w:p w14:paraId="7C0CE70D"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 xml:space="preserve">To a SEND tribunal when parents appeal, and to the Secretary of State under the Education Act 1996. </w:t>
      </w:r>
    </w:p>
    <w:p w14:paraId="1608C773"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On the order of any court for any criminal proceedings.</w:t>
      </w:r>
    </w:p>
    <w:p w14:paraId="69D845A4"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 xml:space="preserve">For the purposes of investigations of maladministration under the Local Government Act 1974. </w:t>
      </w:r>
    </w:p>
    <w:p w14:paraId="28F48DA1"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To enable any authority to perform duties arising from the Disabled Persons (Services, Consultation and Representation) Act 1986, or from the Children Act 1989 relating to safeguarding and promoting the welfare of children.</w:t>
      </w:r>
    </w:p>
    <w:p w14:paraId="48EA264A"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To Ofsted inspection teams as part of their inspections of schools and LAs.</w:t>
      </w:r>
    </w:p>
    <w:p w14:paraId="59CBC5B0"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To any person in connection with the pupil’s application for students with disabilities allowance in advance of taking up a place in HE.</w:t>
      </w:r>
    </w:p>
    <w:p w14:paraId="796BE4D9" w14:textId="77777777" w:rsidR="003C2BDD" w:rsidRPr="005D6A79" w:rsidRDefault="003C2BDD" w:rsidP="003C2BDD">
      <w:pPr>
        <w:pStyle w:val="ListParagraph"/>
        <w:numPr>
          <w:ilvl w:val="0"/>
          <w:numId w:val="64"/>
        </w:numPr>
        <w:jc w:val="both"/>
        <w:rPr>
          <w:rFonts w:ascii="Sassoon Primary Std" w:hAnsi="Sassoon Primary Std"/>
        </w:rPr>
      </w:pPr>
      <w:r w:rsidRPr="005D6A79">
        <w:rPr>
          <w:rFonts w:ascii="Sassoon Primary Std" w:hAnsi="Sassoon Primary Std"/>
        </w:rPr>
        <w:t>To the headteacher (or equivalent position) of the setting at which the pupil is intending to start their next phase of education.</w:t>
      </w:r>
    </w:p>
    <w:p w14:paraId="3B3758F6" w14:textId="77777777" w:rsidR="003C2BDD" w:rsidRPr="005D6A79" w:rsidRDefault="003C2BDD" w:rsidP="003C2BDD">
      <w:pPr>
        <w:rPr>
          <w:rFonts w:ascii="Sassoon Primary Std" w:hAnsi="Sassoon Primary Std"/>
        </w:rPr>
      </w:pPr>
      <w:r w:rsidRPr="005D6A79">
        <w:rPr>
          <w:rFonts w:ascii="Sassoon Primary Std" w:hAnsi="Sassoon Primary Std"/>
        </w:rPr>
        <w:t xml:space="preserve">The school will adhere to the </w:t>
      </w:r>
      <w:r w:rsidRPr="005D6A79">
        <w:rPr>
          <w:rFonts w:ascii="Sassoon Primary Std" w:hAnsi="Sassoon Primary Std"/>
          <w:bCs/>
        </w:rPr>
        <w:t>Pupil Confidentiality Policy</w:t>
      </w:r>
      <w:r w:rsidRPr="005D6A79">
        <w:rPr>
          <w:rFonts w:ascii="Sassoon Primary Std" w:hAnsi="Sassoon Primary Std"/>
        </w:rPr>
        <w:t xml:space="preserve"> at all times. </w:t>
      </w:r>
      <w:bookmarkStart w:id="42" w:name="_Resolving_disagreements"/>
      <w:bookmarkEnd w:id="42"/>
      <w:r w:rsidRPr="005D6A79">
        <w:rPr>
          <w:rFonts w:ascii="Sassoon Primary Std" w:hAnsi="Sassoon Primary Std"/>
        </w:rPr>
        <w:t xml:space="preserve"> </w:t>
      </w:r>
    </w:p>
    <w:p w14:paraId="555CA038" w14:textId="77777777" w:rsidR="003C2BDD" w:rsidRPr="005D6A79" w:rsidRDefault="003C2BDD" w:rsidP="00904880">
      <w:pPr>
        <w:rPr>
          <w:rFonts w:ascii="Sassoon Primary Std" w:hAnsi="Sassoon Primary Std"/>
          <w:b/>
          <w:bCs/>
        </w:rPr>
      </w:pPr>
      <w:bookmarkStart w:id="43" w:name="_Publishing_information"/>
      <w:bookmarkEnd w:id="43"/>
      <w:r w:rsidRPr="005D6A79">
        <w:rPr>
          <w:rFonts w:ascii="Sassoon Primary Std" w:hAnsi="Sassoon Primary Std"/>
          <w:b/>
          <w:bCs/>
        </w:rPr>
        <w:t>Publishing information</w:t>
      </w:r>
    </w:p>
    <w:p w14:paraId="5D7B6FCA"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will publish information on the school website about the implementation of this policy. </w:t>
      </w:r>
    </w:p>
    <w:p w14:paraId="637C845A" w14:textId="77777777" w:rsidR="003C2BDD" w:rsidRPr="005D6A79" w:rsidRDefault="003C2BDD" w:rsidP="003C2BDD">
      <w:pPr>
        <w:jc w:val="both"/>
        <w:rPr>
          <w:rFonts w:ascii="Sassoon Primary Std" w:hAnsi="Sassoon Primary Std"/>
        </w:rPr>
      </w:pPr>
      <w:r w:rsidRPr="005D6A79">
        <w:rPr>
          <w:rFonts w:ascii="Sassoon Primary Std" w:hAnsi="Sassoon Primary Std"/>
        </w:rPr>
        <w:t>The information published will be updated annually and any changes to the information occurring during the year will be updated as soon as possible.</w:t>
      </w:r>
    </w:p>
    <w:p w14:paraId="3AEE6715"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SEN Information Report will be prepared by the </w:t>
      </w:r>
      <w:r w:rsidRPr="005D6A79">
        <w:rPr>
          <w:rFonts w:ascii="Sassoon Primary Std" w:hAnsi="Sassoon Primary Std"/>
          <w:bCs/>
        </w:rPr>
        <w:t>governing board</w:t>
      </w:r>
      <w:r w:rsidRPr="005D6A79">
        <w:rPr>
          <w:rFonts w:ascii="Sassoon Primary Std" w:hAnsi="Sassoon Primary Std"/>
        </w:rPr>
        <w:t xml:space="preserve"> and will be published on the school website. It will include all the information outlined in paragraphs 6.79 and 6.83 of the ‘Special educational needs and disabilities code of practice: 0 to 25 years’. </w:t>
      </w:r>
    </w:p>
    <w:p w14:paraId="66F56A2B" w14:textId="77777777" w:rsidR="003C2BDD" w:rsidRPr="005D6A79" w:rsidRDefault="003C2BDD" w:rsidP="00904880">
      <w:pPr>
        <w:rPr>
          <w:rFonts w:ascii="Sassoon Primary Std" w:hAnsi="Sassoon Primary Std"/>
          <w:b/>
          <w:bCs/>
        </w:rPr>
      </w:pPr>
      <w:bookmarkStart w:id="44" w:name="_Joint_commissioning,_planning_1"/>
      <w:bookmarkEnd w:id="44"/>
      <w:r w:rsidRPr="005D6A79">
        <w:rPr>
          <w:rFonts w:ascii="Sassoon Primary Std" w:hAnsi="Sassoon Primary Std"/>
          <w:b/>
          <w:bCs/>
        </w:rPr>
        <w:t>Joint commissioning, planning and delivery</w:t>
      </w:r>
    </w:p>
    <w:p w14:paraId="6FF6CFC8"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 work closely with local education, health and social care services to ensure pupils get the right support.</w:t>
      </w:r>
    </w:p>
    <w:p w14:paraId="6A8E1587"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67DCCF35"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 draw on the wide range of local data sets about the likely educational needs of pupils with SEND to forecast future needs, including:</w:t>
      </w:r>
    </w:p>
    <w:p w14:paraId="1D060510" w14:textId="77777777" w:rsidR="003C2BDD" w:rsidRPr="005D6A79" w:rsidRDefault="003C2BDD" w:rsidP="003C2BDD">
      <w:pPr>
        <w:pStyle w:val="ListParagraph"/>
        <w:numPr>
          <w:ilvl w:val="0"/>
          <w:numId w:val="50"/>
        </w:numPr>
        <w:jc w:val="both"/>
        <w:rPr>
          <w:rFonts w:ascii="Sassoon Primary Std" w:hAnsi="Sassoon Primary Std"/>
        </w:rPr>
      </w:pPr>
      <w:r w:rsidRPr="005D6A79">
        <w:rPr>
          <w:rFonts w:ascii="Sassoon Primary Std" w:hAnsi="Sassoon Primary Std"/>
        </w:rPr>
        <w:t>Population and demographic data.</w:t>
      </w:r>
    </w:p>
    <w:p w14:paraId="0AFD045E" w14:textId="77777777" w:rsidR="003C2BDD" w:rsidRPr="005D6A79" w:rsidRDefault="003C2BDD" w:rsidP="003C2BDD">
      <w:pPr>
        <w:pStyle w:val="ListParagraph"/>
        <w:numPr>
          <w:ilvl w:val="0"/>
          <w:numId w:val="50"/>
        </w:numPr>
        <w:jc w:val="both"/>
        <w:rPr>
          <w:rFonts w:ascii="Sassoon Primary Std" w:hAnsi="Sassoon Primary Std"/>
        </w:rPr>
      </w:pPr>
      <w:r w:rsidRPr="005D6A79">
        <w:rPr>
          <w:rFonts w:ascii="Sassoon Primary Std" w:hAnsi="Sassoon Primary Std"/>
        </w:rPr>
        <w:lastRenderedPageBreak/>
        <w:t>Prevalence data for different kinds of SEND among children at the national level.</w:t>
      </w:r>
    </w:p>
    <w:p w14:paraId="279D3D8D" w14:textId="77777777" w:rsidR="003C2BDD" w:rsidRPr="005D6A79" w:rsidRDefault="003C2BDD" w:rsidP="003C2BDD">
      <w:pPr>
        <w:pStyle w:val="ListParagraph"/>
        <w:numPr>
          <w:ilvl w:val="0"/>
          <w:numId w:val="50"/>
        </w:numPr>
        <w:jc w:val="both"/>
        <w:rPr>
          <w:rFonts w:ascii="Sassoon Primary Std" w:hAnsi="Sassoon Primary Std"/>
        </w:rPr>
      </w:pPr>
      <w:r w:rsidRPr="005D6A79">
        <w:rPr>
          <w:rFonts w:ascii="Sassoon Primary Std" w:hAnsi="Sassoon Primary Std"/>
        </w:rPr>
        <w:t>Numbers of local children with EHC plans and their main needs.</w:t>
      </w:r>
    </w:p>
    <w:p w14:paraId="564F14ED" w14:textId="77777777" w:rsidR="003C2BDD" w:rsidRPr="005D6A79" w:rsidRDefault="003C2BDD" w:rsidP="003C2BDD">
      <w:pPr>
        <w:pStyle w:val="ListParagraph"/>
        <w:numPr>
          <w:ilvl w:val="0"/>
          <w:numId w:val="50"/>
        </w:numPr>
        <w:jc w:val="both"/>
        <w:rPr>
          <w:rFonts w:ascii="Sassoon Primary Std" w:hAnsi="Sassoon Primary Std"/>
        </w:rPr>
      </w:pPr>
      <w:r w:rsidRPr="005D6A79">
        <w:rPr>
          <w:rFonts w:ascii="Sassoon Primary Std" w:hAnsi="Sassoon Primary Std"/>
        </w:rPr>
        <w:t>The numbers and types of settings locally that work with or educate pupils with SEND.</w:t>
      </w:r>
    </w:p>
    <w:p w14:paraId="32E2A59C" w14:textId="77777777" w:rsidR="003C2BDD" w:rsidRPr="005D6A79" w:rsidRDefault="003C2BDD" w:rsidP="003C2BDD">
      <w:pPr>
        <w:pStyle w:val="ListParagraph"/>
        <w:numPr>
          <w:ilvl w:val="0"/>
          <w:numId w:val="50"/>
        </w:numPr>
        <w:jc w:val="both"/>
        <w:rPr>
          <w:rFonts w:ascii="Sassoon Primary Std" w:hAnsi="Sassoon Primary Std"/>
        </w:rPr>
      </w:pPr>
      <w:r w:rsidRPr="005D6A79">
        <w:rPr>
          <w:rFonts w:ascii="Sassoon Primary Std" w:hAnsi="Sassoon Primary Std"/>
        </w:rPr>
        <w:t xml:space="preserve">An analysis of local challenges or sources of health inequalities. </w:t>
      </w:r>
    </w:p>
    <w:p w14:paraId="3BF81F86" w14:textId="77777777" w:rsidR="003C2BDD" w:rsidRPr="005D6A79" w:rsidRDefault="003C2BDD" w:rsidP="003C2BDD">
      <w:pPr>
        <w:jc w:val="both"/>
        <w:rPr>
          <w:rFonts w:ascii="Sassoon Primary Std" w:hAnsi="Sassoon Primary Std"/>
        </w:rPr>
      </w:pPr>
      <w:r w:rsidRPr="005D6A79">
        <w:rPr>
          <w:rFonts w:ascii="Sassoon Primary Std" w:hAnsi="Sassoon Primary Std"/>
        </w:rPr>
        <w:t>The school will plan, deliver and monitor services against how well outcomes have been met, including, but not limited to:</w:t>
      </w:r>
    </w:p>
    <w:p w14:paraId="38DE26F4" w14:textId="77777777" w:rsidR="003C2BDD" w:rsidRPr="005D6A79" w:rsidRDefault="003C2BDD" w:rsidP="003C2BDD">
      <w:pPr>
        <w:pStyle w:val="ListParagraph"/>
        <w:numPr>
          <w:ilvl w:val="0"/>
          <w:numId w:val="51"/>
        </w:numPr>
        <w:jc w:val="both"/>
        <w:rPr>
          <w:rFonts w:ascii="Sassoon Primary Std" w:hAnsi="Sassoon Primary Std"/>
        </w:rPr>
      </w:pPr>
      <w:r w:rsidRPr="005D6A79">
        <w:rPr>
          <w:rFonts w:ascii="Sassoon Primary Std" w:hAnsi="Sassoon Primary Std"/>
        </w:rPr>
        <w:t>Improved educational progress and outcomes for pupils with SEND.</w:t>
      </w:r>
    </w:p>
    <w:p w14:paraId="3D893F39" w14:textId="77777777" w:rsidR="003C2BDD" w:rsidRPr="005D6A79" w:rsidRDefault="003C2BDD" w:rsidP="003C2BDD">
      <w:pPr>
        <w:pStyle w:val="ListParagraph"/>
        <w:numPr>
          <w:ilvl w:val="0"/>
          <w:numId w:val="51"/>
        </w:numPr>
        <w:spacing w:after="0"/>
        <w:jc w:val="both"/>
        <w:rPr>
          <w:rFonts w:ascii="Sassoon Primary Std" w:hAnsi="Sassoon Primary Std"/>
        </w:rPr>
      </w:pPr>
      <w:r w:rsidRPr="005D6A79">
        <w:rPr>
          <w:rFonts w:ascii="Sassoon Primary Std" w:hAnsi="Sassoon Primary Std"/>
        </w:rPr>
        <w:t>Increasing the identification of pupils with SEND prior to school entry.</w:t>
      </w:r>
    </w:p>
    <w:p w14:paraId="554B4CB7"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t>Where pupils with SEND also have a medical condition, their provision will be planned and delivered in coordination with the EHC plan.</w:t>
      </w:r>
    </w:p>
    <w:p w14:paraId="44CAEE9C"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SEND support will be adapted and/or replaced depending on its effectiveness in achieving the agreed outcomes. </w:t>
      </w:r>
    </w:p>
    <w:p w14:paraId="3830A041" w14:textId="77777777" w:rsidR="003C2BDD" w:rsidRPr="005D6A79" w:rsidRDefault="003C2BDD" w:rsidP="00904880">
      <w:pPr>
        <w:rPr>
          <w:rFonts w:ascii="Sassoon Primary Std" w:hAnsi="Sassoon Primary Std"/>
          <w:b/>
          <w:bCs/>
        </w:rPr>
      </w:pPr>
      <w:bookmarkStart w:id="45" w:name="_Local_Offer"/>
      <w:bookmarkEnd w:id="45"/>
      <w:r w:rsidRPr="005D6A79">
        <w:rPr>
          <w:rFonts w:ascii="Sassoon Primary Std" w:hAnsi="Sassoon Primary Std"/>
          <w:b/>
          <w:bCs/>
        </w:rPr>
        <w:t>Local Offer</w:t>
      </w:r>
    </w:p>
    <w:p w14:paraId="3C809F53" w14:textId="77777777" w:rsidR="003C2BDD" w:rsidRPr="005D6A79" w:rsidRDefault="003C2BDD" w:rsidP="003C2BDD">
      <w:pPr>
        <w:jc w:val="both"/>
        <w:rPr>
          <w:rFonts w:ascii="Sassoon Primary Std" w:hAnsi="Sassoon Primary Std"/>
        </w:rPr>
      </w:pPr>
      <w:r w:rsidRPr="005D6A79">
        <w:rPr>
          <w:rFonts w:ascii="Sassoon Primary Std" w:hAnsi="Sassoon Primary Std"/>
        </w:rPr>
        <w:t xml:space="preserve">The school’s governing board will collaborate with and support the LA in developing and reviewing the Local Offer, where necessary and appropriate, to ensure that it is: </w:t>
      </w:r>
    </w:p>
    <w:p w14:paraId="2D6D1875" w14:textId="77777777" w:rsidR="003C2BDD" w:rsidRPr="005D6A79" w:rsidRDefault="003C2BDD" w:rsidP="003C2BDD">
      <w:pPr>
        <w:pStyle w:val="ListParagraph"/>
        <w:numPr>
          <w:ilvl w:val="0"/>
          <w:numId w:val="52"/>
        </w:numPr>
        <w:jc w:val="both"/>
        <w:rPr>
          <w:rFonts w:ascii="Sassoon Primary Std" w:hAnsi="Sassoon Primary Std"/>
        </w:rPr>
      </w:pPr>
      <w:r w:rsidRPr="005D6A79">
        <w:rPr>
          <w:rFonts w:ascii="Sassoon Primary Std" w:hAnsi="Sassoon Primary Std"/>
          <w:b/>
        </w:rPr>
        <w:t>Collaborative</w:t>
      </w:r>
      <w:r w:rsidRPr="005D6A79">
        <w:rPr>
          <w:rFonts w:ascii="Sassoon Primary Std" w:hAnsi="Sassoon Primary Std"/>
        </w:rPr>
        <w:t>: Where appropriate, the school will work with LAs, parents and pupils in developing and reviewing the Local Offer. The school will also cooperate with those providing services.</w:t>
      </w:r>
    </w:p>
    <w:p w14:paraId="4D500A28" w14:textId="77777777" w:rsidR="003C2BDD" w:rsidRPr="005D6A79" w:rsidRDefault="003C2BDD" w:rsidP="003C2BDD">
      <w:pPr>
        <w:pStyle w:val="ListParagraph"/>
        <w:numPr>
          <w:ilvl w:val="0"/>
          <w:numId w:val="52"/>
        </w:numPr>
        <w:jc w:val="both"/>
        <w:rPr>
          <w:rFonts w:ascii="Sassoon Primary Std" w:hAnsi="Sassoon Primary Std"/>
        </w:rPr>
      </w:pPr>
      <w:r w:rsidRPr="005D6A79">
        <w:rPr>
          <w:rFonts w:ascii="Sassoon Primary Std" w:hAnsi="Sassoon Primary Std"/>
          <w:b/>
        </w:rPr>
        <w:t>Accessible</w:t>
      </w:r>
      <w:r w:rsidRPr="005D6A79">
        <w:rPr>
          <w:rFonts w:ascii="Sassoon Primary Std" w:hAnsi="Sassoon Primary Std"/>
        </w:rPr>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well-signposted and -publicised.</w:t>
      </w:r>
    </w:p>
    <w:p w14:paraId="12A28F94" w14:textId="77777777" w:rsidR="003C2BDD" w:rsidRPr="005D6A79" w:rsidRDefault="003C2BDD" w:rsidP="003C2BDD">
      <w:pPr>
        <w:pStyle w:val="ListParagraph"/>
        <w:numPr>
          <w:ilvl w:val="0"/>
          <w:numId w:val="52"/>
        </w:numPr>
        <w:jc w:val="both"/>
        <w:rPr>
          <w:rFonts w:ascii="Sassoon Primary Std" w:hAnsi="Sassoon Primary Std"/>
        </w:rPr>
      </w:pPr>
      <w:r w:rsidRPr="005D6A79">
        <w:rPr>
          <w:rFonts w:ascii="Sassoon Primary Std" w:hAnsi="Sassoon Primary Std"/>
          <w:b/>
        </w:rPr>
        <w:t>Comprehensive</w:t>
      </w:r>
      <w:r w:rsidRPr="005D6A79">
        <w:rPr>
          <w:rFonts w:ascii="Sassoon Primary Std" w:hAnsi="Sassoon Primary Std"/>
        </w:rPr>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016ADB97" w14:textId="77777777" w:rsidR="003C2BDD" w:rsidRPr="005D6A79" w:rsidRDefault="003C2BDD" w:rsidP="003C2BDD">
      <w:pPr>
        <w:pStyle w:val="ListParagraph"/>
        <w:numPr>
          <w:ilvl w:val="0"/>
          <w:numId w:val="52"/>
        </w:numPr>
        <w:spacing w:after="0"/>
        <w:jc w:val="both"/>
        <w:rPr>
          <w:rFonts w:ascii="Sassoon Primary Std" w:hAnsi="Sassoon Primary Std"/>
        </w:rPr>
      </w:pPr>
      <w:r w:rsidRPr="005D6A79">
        <w:rPr>
          <w:rFonts w:ascii="Sassoon Primary Std" w:hAnsi="Sassoon Primary Std"/>
          <w:b/>
        </w:rPr>
        <w:t>Up-to-date</w:t>
      </w:r>
      <w:r w:rsidRPr="005D6A79">
        <w:rPr>
          <w:rFonts w:ascii="Sassoon Primary Std" w:hAnsi="Sassoon Primary Std"/>
        </w:rPr>
        <w:t>: The school will work with the LA to review the Local Offer to ensure that, when parents and pupils access the Local Offer, the information is up-to-date.</w:t>
      </w:r>
    </w:p>
    <w:p w14:paraId="7B76D385" w14:textId="77777777" w:rsidR="003C2BDD" w:rsidRPr="005D6A79" w:rsidRDefault="003C2BDD" w:rsidP="003C2BDD">
      <w:pPr>
        <w:spacing w:before="200"/>
        <w:jc w:val="both"/>
        <w:rPr>
          <w:rFonts w:ascii="Sassoon Primary Std" w:hAnsi="Sassoon Primary Std"/>
        </w:rPr>
      </w:pPr>
      <w:r w:rsidRPr="005D6A79">
        <w:rPr>
          <w:rFonts w:ascii="Sassoon Primary Std" w:hAnsi="Sassoon Primary Std"/>
        </w:rPr>
        <w:t xml:space="preserve">The school will provide the LA with information about their existing SEND provision and capabilities to support pupils with SEND to aid in the drafting of the Local Offer, where required. </w:t>
      </w:r>
    </w:p>
    <w:p w14:paraId="189D80D8" w14:textId="77777777" w:rsidR="003C2BDD" w:rsidRPr="005D6A79" w:rsidRDefault="003C2BDD" w:rsidP="00904880">
      <w:pPr>
        <w:rPr>
          <w:rFonts w:ascii="Sassoon Primary Std" w:hAnsi="Sassoon Primary Std"/>
          <w:b/>
          <w:bCs/>
        </w:rPr>
      </w:pPr>
      <w:bookmarkStart w:id="46" w:name="_Monitoring_and_review"/>
      <w:bookmarkEnd w:id="46"/>
      <w:r w:rsidRPr="005D6A79">
        <w:rPr>
          <w:rFonts w:ascii="Sassoon Primary Std" w:hAnsi="Sassoon Primary Std"/>
          <w:b/>
          <w:bCs/>
        </w:rPr>
        <w:lastRenderedPageBreak/>
        <w:t>Monitoring and review</w:t>
      </w:r>
    </w:p>
    <w:p w14:paraId="6D64904B" w14:textId="77777777" w:rsidR="003C2BDD" w:rsidRPr="005D6A79" w:rsidRDefault="003C2BDD" w:rsidP="003C2BDD">
      <w:pPr>
        <w:jc w:val="both"/>
        <w:rPr>
          <w:rFonts w:ascii="Sassoon Primary Std" w:hAnsi="Sassoon Primary Std"/>
        </w:rPr>
      </w:pPr>
      <w:r w:rsidRPr="005D6A79">
        <w:rPr>
          <w:rFonts w:ascii="Sassoon Primary Std" w:hAnsi="Sassoon Primary Std"/>
        </w:rPr>
        <w:t>The policy is reviewed on an annual basis by the headteacher in conjunction with the governing board; any changes made to this policy will be communicated to all members of staff, parents of pupils with SEND, and relevant stakeholders.</w:t>
      </w:r>
    </w:p>
    <w:p w14:paraId="4600856E" w14:textId="77777777" w:rsidR="003C2BDD" w:rsidRPr="005D6A79" w:rsidRDefault="003C2BDD" w:rsidP="003C2BDD">
      <w:pPr>
        <w:jc w:val="both"/>
        <w:rPr>
          <w:rFonts w:ascii="Sassoon Primary Std" w:hAnsi="Sassoon Primary Std"/>
        </w:rPr>
      </w:pPr>
      <w:r w:rsidRPr="005D6A79">
        <w:rPr>
          <w:rFonts w:ascii="Sassoon Primary Std" w:hAnsi="Sassoon Primary Std"/>
        </w:rPr>
        <w:t>All members of staff are required to familiarise themselves with this policy as part of their induction programme.</w:t>
      </w:r>
    </w:p>
    <w:p w14:paraId="1D0BB44A" w14:textId="410060E3" w:rsidR="003C2BDD" w:rsidRPr="005D6A79" w:rsidRDefault="003C2BDD" w:rsidP="003C2BDD">
      <w:pPr>
        <w:jc w:val="both"/>
        <w:rPr>
          <w:rFonts w:ascii="Sassoon Primary Std" w:hAnsi="Sassoon Primary Std"/>
        </w:rPr>
      </w:pPr>
      <w:r w:rsidRPr="005D6A79">
        <w:rPr>
          <w:rFonts w:ascii="Sassoon Primary Std" w:hAnsi="Sassoon Primary Std"/>
        </w:rPr>
        <w:t xml:space="preserve">The next scheduled review date for this policy is </w:t>
      </w:r>
      <w:r w:rsidR="00904880" w:rsidRPr="005D6A79">
        <w:rPr>
          <w:rFonts w:ascii="Sassoon Primary Std" w:hAnsi="Sassoon Primary Std"/>
        </w:rPr>
        <w:t>September 2025</w:t>
      </w:r>
      <w:r w:rsidRPr="005D6A79">
        <w:rPr>
          <w:rFonts w:ascii="Sassoon Primary Std" w:hAnsi="Sassoon Primary Std"/>
        </w:rPr>
        <w:t xml:space="preserve"> </w:t>
      </w:r>
    </w:p>
    <w:p w14:paraId="651040DD" w14:textId="77777777" w:rsidR="003C2BDD" w:rsidRPr="005D6A79" w:rsidRDefault="003C2BDD" w:rsidP="003C2BDD">
      <w:pPr>
        <w:jc w:val="both"/>
        <w:rPr>
          <w:rFonts w:ascii="Sassoon Primary Std" w:hAnsi="Sassoon Primary Std"/>
        </w:rPr>
      </w:pPr>
    </w:p>
    <w:sectPr w:rsidR="003C2BDD" w:rsidRPr="005D6A79" w:rsidSect="009E7A78">
      <w:headerReference w:type="default" r:id="rId7"/>
      <w:footerReference w:type="default" r:id="rId8"/>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2E413" w14:textId="77777777" w:rsidR="00CD5CC3" w:rsidRDefault="00CD5CC3" w:rsidP="00576603">
      <w:pPr>
        <w:spacing w:after="0" w:line="240" w:lineRule="auto"/>
      </w:pPr>
      <w:r>
        <w:separator/>
      </w:r>
    </w:p>
  </w:endnote>
  <w:endnote w:type="continuationSeparator" w:id="0">
    <w:p w14:paraId="092ED25D" w14:textId="77777777" w:rsidR="00CD5CC3" w:rsidRDefault="00CD5CC3"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SassoonCRInfant">
    <w:altName w:val="Calibri"/>
    <w:charset w:val="00"/>
    <w:family w:val="auto"/>
    <w:pitch w:val="variable"/>
    <w:sig w:usb0="20000087" w:usb1="00000000" w:usb2="00000000" w:usb3="00000000" w:csb0="000001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47B7A" w14:textId="77777777" w:rsidR="00CD5CC3" w:rsidRDefault="00CD5CC3" w:rsidP="00576603">
      <w:pPr>
        <w:spacing w:after="0" w:line="240" w:lineRule="auto"/>
      </w:pPr>
      <w:r>
        <w:separator/>
      </w:r>
    </w:p>
  </w:footnote>
  <w:footnote w:type="continuationSeparator" w:id="0">
    <w:p w14:paraId="0F8CF554" w14:textId="77777777" w:rsidR="00CD5CC3" w:rsidRDefault="00CD5CC3"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3FB97DD9">
          <wp:extent cx="965740" cy="800100"/>
          <wp:effectExtent l="0" t="0" r="635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225" cy="801330"/>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756A8D2B" w14:textId="77777777" w:rsidR="005D6A79" w:rsidRPr="005D6A79" w:rsidRDefault="005D6A79" w:rsidP="004C0B05">
    <w:pPr>
      <w:pStyle w:val="Header"/>
      <w:tabs>
        <w:tab w:val="clear" w:pos="4513"/>
        <w:tab w:val="clear" w:pos="9026"/>
        <w:tab w:val="left" w:pos="5123"/>
      </w:tabs>
      <w:rPr>
        <w:rFonts w:ascii="SassoonCRInfant" w:hAnsi="SassoonCRInfant"/>
        <w:b/>
        <w:bCs/>
        <w:color w:val="FF0000"/>
        <w:sz w:val="8"/>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3B33"/>
    <w:multiLevelType w:val="hybridMultilevel"/>
    <w:tmpl w:val="8C14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B7259"/>
    <w:multiLevelType w:val="multilevel"/>
    <w:tmpl w:val="F8BAC480"/>
    <w:lvl w:ilvl="0">
      <w:start w:val="1"/>
      <w:numFmt w:val="bullet"/>
      <w:lvlText w:val=""/>
      <w:lvlJc w:val="left"/>
      <w:pPr>
        <w:tabs>
          <w:tab w:val="num" w:pos="720"/>
        </w:tabs>
        <w:ind w:left="720" w:hanging="360"/>
      </w:pPr>
      <w:rPr>
        <w:rFonts w:ascii="Symbol" w:hAnsi="Symbol" w:hint="default"/>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4BA045D"/>
    <w:multiLevelType w:val="hybridMultilevel"/>
    <w:tmpl w:val="2AB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8"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AD1233"/>
    <w:multiLevelType w:val="hybridMultilevel"/>
    <w:tmpl w:val="D0CA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E20C8"/>
    <w:multiLevelType w:val="hybridMultilevel"/>
    <w:tmpl w:val="C77684A0"/>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4" w15:restartNumberingAfterBreak="0">
    <w:nsid w:val="11CA29F6"/>
    <w:multiLevelType w:val="hybridMultilevel"/>
    <w:tmpl w:val="F2CC0B36"/>
    <w:lvl w:ilvl="0" w:tplc="80FA983C">
      <w:start w:val="1"/>
      <w:numFmt w:val="decimal"/>
      <w:lvlText w:val="%1."/>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8269A">
      <w:start w:val="1"/>
      <w:numFmt w:val="lowerLetter"/>
      <w:lvlText w:val="%2"/>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E46520">
      <w:start w:val="1"/>
      <w:numFmt w:val="lowerRoman"/>
      <w:lvlText w:val="%3"/>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40B804">
      <w:start w:val="1"/>
      <w:numFmt w:val="decimal"/>
      <w:lvlText w:val="%4"/>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F6A494">
      <w:start w:val="1"/>
      <w:numFmt w:val="lowerLetter"/>
      <w:lvlText w:val="%5"/>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3664B6">
      <w:start w:val="1"/>
      <w:numFmt w:val="lowerRoman"/>
      <w:lvlText w:val="%6"/>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D86E22">
      <w:start w:val="1"/>
      <w:numFmt w:val="decimal"/>
      <w:lvlText w:val="%7"/>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7EBBE0">
      <w:start w:val="1"/>
      <w:numFmt w:val="lowerLetter"/>
      <w:lvlText w:val="%8"/>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DC2B78">
      <w:start w:val="1"/>
      <w:numFmt w:val="lowerRoman"/>
      <w:lvlText w:val="%9"/>
      <w:lvlJc w:val="left"/>
      <w:pPr>
        <w:ind w:left="6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D71192"/>
    <w:multiLevelType w:val="hybridMultilevel"/>
    <w:tmpl w:val="82E4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B73128"/>
    <w:multiLevelType w:val="hybridMultilevel"/>
    <w:tmpl w:val="2F4C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F261A5"/>
    <w:multiLevelType w:val="hybridMultilevel"/>
    <w:tmpl w:val="801415B2"/>
    <w:lvl w:ilvl="0" w:tplc="C9CE97BE">
      <w:start w:val="1"/>
      <w:numFmt w:val="bullet"/>
      <w:lvlText w:val="•"/>
      <w:lvlJc w:val="left"/>
      <w:pPr>
        <w:ind w:left="719"/>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1" w:tplc="FC06061C">
      <w:start w:val="1"/>
      <w:numFmt w:val="bullet"/>
      <w:lvlText w:val="o"/>
      <w:lvlJc w:val="left"/>
      <w:pPr>
        <w:ind w:left="1454"/>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2" w:tplc="A6E04832">
      <w:start w:val="1"/>
      <w:numFmt w:val="bullet"/>
      <w:lvlText w:val="▪"/>
      <w:lvlJc w:val="left"/>
      <w:pPr>
        <w:ind w:left="2174"/>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3" w:tplc="3AC4D0C0">
      <w:start w:val="1"/>
      <w:numFmt w:val="bullet"/>
      <w:lvlText w:val="•"/>
      <w:lvlJc w:val="left"/>
      <w:pPr>
        <w:ind w:left="289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4" w:tplc="D220C886">
      <w:start w:val="1"/>
      <w:numFmt w:val="bullet"/>
      <w:lvlText w:val="o"/>
      <w:lvlJc w:val="left"/>
      <w:pPr>
        <w:ind w:left="3614"/>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5" w:tplc="475E36C4">
      <w:start w:val="1"/>
      <w:numFmt w:val="bullet"/>
      <w:lvlText w:val="▪"/>
      <w:lvlJc w:val="left"/>
      <w:pPr>
        <w:ind w:left="4334"/>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6" w:tplc="7A7677F2">
      <w:start w:val="1"/>
      <w:numFmt w:val="bullet"/>
      <w:lvlText w:val="•"/>
      <w:lvlJc w:val="left"/>
      <w:pPr>
        <w:ind w:left="505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7" w:tplc="FAE24158">
      <w:start w:val="1"/>
      <w:numFmt w:val="bullet"/>
      <w:lvlText w:val="o"/>
      <w:lvlJc w:val="left"/>
      <w:pPr>
        <w:ind w:left="5774"/>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8" w:tplc="452878A8">
      <w:start w:val="1"/>
      <w:numFmt w:val="bullet"/>
      <w:lvlText w:val="▪"/>
      <w:lvlJc w:val="left"/>
      <w:pPr>
        <w:ind w:left="6494"/>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abstractNum>
  <w:abstractNum w:abstractNumId="20" w15:restartNumberingAfterBreak="0">
    <w:nsid w:val="1C66331B"/>
    <w:multiLevelType w:val="hybridMultilevel"/>
    <w:tmpl w:val="8EDC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485BC8"/>
    <w:multiLevelType w:val="hybridMultilevel"/>
    <w:tmpl w:val="C19AB74A"/>
    <w:lvl w:ilvl="0" w:tplc="1F264428">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D21D4C">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A6FCBA">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1265FA">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9CEE1E">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E2B97C">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1491B4">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AA334">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E7678">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49678C"/>
    <w:multiLevelType w:val="hybridMultilevel"/>
    <w:tmpl w:val="7D0E1DF4"/>
    <w:lvl w:ilvl="0" w:tplc="08090001">
      <w:start w:val="1"/>
      <w:numFmt w:val="bullet"/>
      <w:lvlText w:val=""/>
      <w:lvlJc w:val="left"/>
      <w:pPr>
        <w:ind w:left="720" w:hanging="360"/>
      </w:pPr>
      <w:rPr>
        <w:rFonts w:ascii="Symbol" w:hAnsi="Symbol" w:hint="default"/>
      </w:rPr>
    </w:lvl>
    <w:lvl w:ilvl="1" w:tplc="17C2B75A">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D64C19"/>
    <w:multiLevelType w:val="hybridMultilevel"/>
    <w:tmpl w:val="58784F20"/>
    <w:lvl w:ilvl="0" w:tplc="D064354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0EFA2E">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4C364E">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EDC7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CE15E">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8103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8C94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24ED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BA9CB6">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E4D7E"/>
    <w:multiLevelType w:val="hybridMultilevel"/>
    <w:tmpl w:val="55565A24"/>
    <w:lvl w:ilvl="0" w:tplc="9F1EF3E4">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E88FF2">
      <w:start w:val="1"/>
      <w:numFmt w:val="bullet"/>
      <w:lvlText w:val="o"/>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3200B0">
      <w:start w:val="1"/>
      <w:numFmt w:val="bullet"/>
      <w:lvlText w:val="▪"/>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DE13AA">
      <w:start w:val="1"/>
      <w:numFmt w:val="bullet"/>
      <w:lvlText w:val="•"/>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CAC378">
      <w:start w:val="1"/>
      <w:numFmt w:val="bullet"/>
      <w:lvlText w:val="o"/>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DE579C">
      <w:start w:val="1"/>
      <w:numFmt w:val="bullet"/>
      <w:lvlText w:val="▪"/>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76886C">
      <w:start w:val="1"/>
      <w:numFmt w:val="bullet"/>
      <w:lvlText w:val="•"/>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160490">
      <w:start w:val="1"/>
      <w:numFmt w:val="bullet"/>
      <w:lvlText w:val="o"/>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FAE478">
      <w:start w:val="1"/>
      <w:numFmt w:val="bullet"/>
      <w:lvlText w:val="▪"/>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1027D0"/>
    <w:multiLevelType w:val="hybridMultilevel"/>
    <w:tmpl w:val="1A8E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FA2B43"/>
    <w:multiLevelType w:val="hybridMultilevel"/>
    <w:tmpl w:val="060A1F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2E535FBE"/>
    <w:multiLevelType w:val="hybridMultilevel"/>
    <w:tmpl w:val="78E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5C2909"/>
    <w:multiLevelType w:val="hybridMultilevel"/>
    <w:tmpl w:val="EF6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C13DFA"/>
    <w:multiLevelType w:val="hybridMultilevel"/>
    <w:tmpl w:val="A566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6717AE"/>
    <w:multiLevelType w:val="hybridMultilevel"/>
    <w:tmpl w:val="558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CA47F5"/>
    <w:multiLevelType w:val="multilevel"/>
    <w:tmpl w:val="925C4B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7E4397"/>
    <w:multiLevelType w:val="hybridMultilevel"/>
    <w:tmpl w:val="7CFC6800"/>
    <w:lvl w:ilvl="0" w:tplc="8A86D79C">
      <w:start w:val="1"/>
      <w:numFmt w:val="bullet"/>
      <w:lvlText w:val=""/>
      <w:lvlJc w:val="left"/>
      <w:pPr>
        <w:ind w:left="1550" w:hanging="360"/>
      </w:pPr>
      <w:rPr>
        <w:rFonts w:ascii="Symbol" w:hAnsi="Symbol" w:hint="default"/>
      </w:rPr>
    </w:lvl>
    <w:lvl w:ilvl="1" w:tplc="17C2B75A">
      <w:numFmt w:val="bullet"/>
      <w:lvlText w:val="-"/>
      <w:lvlJc w:val="left"/>
      <w:pPr>
        <w:ind w:left="2270" w:hanging="360"/>
      </w:pPr>
      <w:rPr>
        <w:rFonts w:ascii="Calibri" w:eastAsiaTheme="minorHAnsi" w:hAnsi="Calibri" w:cs="Calibri" w:hint="default"/>
      </w:rPr>
    </w:lvl>
    <w:lvl w:ilvl="2" w:tplc="08090005">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8" w15:restartNumberingAfterBreak="0">
    <w:nsid w:val="3ACE3122"/>
    <w:multiLevelType w:val="hybridMultilevel"/>
    <w:tmpl w:val="551C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4C2B6D"/>
    <w:multiLevelType w:val="hybridMultilevel"/>
    <w:tmpl w:val="63BA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7816E0"/>
    <w:multiLevelType w:val="hybridMultilevel"/>
    <w:tmpl w:val="A052F8D6"/>
    <w:lvl w:ilvl="0" w:tplc="E5E0466C">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D020A0">
      <w:start w:val="1"/>
      <w:numFmt w:val="bullet"/>
      <w:lvlText w:val="o"/>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D4A54E">
      <w:start w:val="1"/>
      <w:numFmt w:val="bullet"/>
      <w:lvlText w:val="▪"/>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72E870">
      <w:start w:val="1"/>
      <w:numFmt w:val="bullet"/>
      <w:lvlText w:val="•"/>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B67AB0">
      <w:start w:val="1"/>
      <w:numFmt w:val="bullet"/>
      <w:lvlText w:val="o"/>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76953A">
      <w:start w:val="1"/>
      <w:numFmt w:val="bullet"/>
      <w:lvlText w:val="▪"/>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2471B4">
      <w:start w:val="1"/>
      <w:numFmt w:val="bullet"/>
      <w:lvlText w:val="•"/>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0E49F2">
      <w:start w:val="1"/>
      <w:numFmt w:val="bullet"/>
      <w:lvlText w:val="o"/>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EA3102">
      <w:start w:val="1"/>
      <w:numFmt w:val="bullet"/>
      <w:lvlText w:val="▪"/>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3794929"/>
    <w:multiLevelType w:val="hybridMultilevel"/>
    <w:tmpl w:val="FF366248"/>
    <w:lvl w:ilvl="0" w:tplc="8A86D79C">
      <w:start w:val="1"/>
      <w:numFmt w:val="bullet"/>
      <w:lvlText w:val=""/>
      <w:lvlJc w:val="left"/>
      <w:pPr>
        <w:ind w:left="1550" w:hanging="360"/>
      </w:pPr>
      <w:rPr>
        <w:rFonts w:ascii="Symbol" w:hAnsi="Symbol" w:hint="default"/>
      </w:rPr>
    </w:lvl>
    <w:lvl w:ilvl="1" w:tplc="17C2B75A">
      <w:numFmt w:val="bullet"/>
      <w:lvlText w:val="-"/>
      <w:lvlJc w:val="left"/>
      <w:pPr>
        <w:ind w:left="2270" w:hanging="360"/>
      </w:pPr>
      <w:rPr>
        <w:rFonts w:ascii="Calibri" w:eastAsiaTheme="minorHAnsi" w:hAnsi="Calibri" w:cs="Calibri" w:hint="default"/>
      </w:rPr>
    </w:lvl>
    <w:lvl w:ilvl="2" w:tplc="17C2B75A">
      <w:numFmt w:val="bullet"/>
      <w:lvlText w:val="-"/>
      <w:lvlJc w:val="left"/>
      <w:pPr>
        <w:ind w:left="2990" w:hanging="360"/>
      </w:pPr>
      <w:rPr>
        <w:rFonts w:ascii="Calibri" w:eastAsiaTheme="minorHAnsi" w:hAnsi="Calibri" w:cs="Calibri"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5" w15:restartNumberingAfterBreak="0">
    <w:nsid w:val="438C22A1"/>
    <w:multiLevelType w:val="multilevel"/>
    <w:tmpl w:val="7C621AEA"/>
    <w:numStyleLink w:val="Style1"/>
  </w:abstractNum>
  <w:abstractNum w:abstractNumId="46"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4F240E"/>
    <w:multiLevelType w:val="hybridMultilevel"/>
    <w:tmpl w:val="A1DC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5D3F42"/>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5074330"/>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B347E1"/>
    <w:multiLevelType w:val="hybridMultilevel"/>
    <w:tmpl w:val="B0D6B000"/>
    <w:lvl w:ilvl="0" w:tplc="9EA0FD4C">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A53E">
      <w:start w:val="1"/>
      <w:numFmt w:val="bullet"/>
      <w:lvlText w:val="o"/>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3C88B8">
      <w:start w:val="1"/>
      <w:numFmt w:val="bullet"/>
      <w:lvlText w:val="▪"/>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1AA726">
      <w:start w:val="1"/>
      <w:numFmt w:val="bullet"/>
      <w:lvlText w:val="•"/>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8C4544">
      <w:start w:val="1"/>
      <w:numFmt w:val="bullet"/>
      <w:lvlText w:val="o"/>
      <w:lvlJc w:val="left"/>
      <w:pPr>
        <w:ind w:left="3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82BEDA">
      <w:start w:val="1"/>
      <w:numFmt w:val="bullet"/>
      <w:lvlText w:val="▪"/>
      <w:lvlJc w:val="left"/>
      <w:pPr>
        <w:ind w:left="4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F6AFF8">
      <w:start w:val="1"/>
      <w:numFmt w:val="bullet"/>
      <w:lvlText w:val="•"/>
      <w:lvlJc w:val="left"/>
      <w:pPr>
        <w:ind w:left="5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4481C2">
      <w:start w:val="1"/>
      <w:numFmt w:val="bullet"/>
      <w:lvlText w:val="o"/>
      <w:lvlJc w:val="left"/>
      <w:pPr>
        <w:ind w:left="5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CEF0B8">
      <w:start w:val="1"/>
      <w:numFmt w:val="bullet"/>
      <w:lvlText w:val="▪"/>
      <w:lvlJc w:val="left"/>
      <w:pPr>
        <w:ind w:left="6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83071B2"/>
    <w:multiLevelType w:val="hybridMultilevel"/>
    <w:tmpl w:val="5C1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2"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D40112"/>
    <w:multiLevelType w:val="hybridMultilevel"/>
    <w:tmpl w:val="7EC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347563"/>
    <w:multiLevelType w:val="hybridMultilevel"/>
    <w:tmpl w:val="308E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407888"/>
    <w:multiLevelType w:val="hybridMultilevel"/>
    <w:tmpl w:val="70700E1A"/>
    <w:lvl w:ilvl="0" w:tplc="44827BD6">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2AA56A5"/>
    <w:multiLevelType w:val="hybridMultilevel"/>
    <w:tmpl w:val="A076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0A28CD"/>
    <w:multiLevelType w:val="hybridMultilevel"/>
    <w:tmpl w:val="DFBE2C06"/>
    <w:lvl w:ilvl="0" w:tplc="67C20986">
      <w:start w:val="1"/>
      <w:numFmt w:val="bullet"/>
      <w:lvlText w:val="•"/>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AC0BC">
      <w:start w:val="1"/>
      <w:numFmt w:val="bullet"/>
      <w:lvlText w:val="o"/>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02C020">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A874E4">
      <w:start w:val="1"/>
      <w:numFmt w:val="bullet"/>
      <w:lvlText w:val="•"/>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8498BC">
      <w:start w:val="1"/>
      <w:numFmt w:val="bullet"/>
      <w:lvlText w:val="o"/>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62FF5E">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C26896">
      <w:start w:val="1"/>
      <w:numFmt w:val="bullet"/>
      <w:lvlText w:val="•"/>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0C4E8">
      <w:start w:val="1"/>
      <w:numFmt w:val="bullet"/>
      <w:lvlText w:val="o"/>
      <w:lvlJc w:val="left"/>
      <w:pPr>
        <w:ind w:left="6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98389E">
      <w:start w:val="1"/>
      <w:numFmt w:val="bullet"/>
      <w:lvlText w:val="▪"/>
      <w:lvlJc w:val="left"/>
      <w:pPr>
        <w:ind w:left="7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FE5252"/>
    <w:multiLevelType w:val="hybridMultilevel"/>
    <w:tmpl w:val="965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5F486E"/>
    <w:multiLevelType w:val="hybridMultilevel"/>
    <w:tmpl w:val="DB40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9826454"/>
    <w:multiLevelType w:val="hybridMultilevel"/>
    <w:tmpl w:val="924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C89117B"/>
    <w:multiLevelType w:val="hybridMultilevel"/>
    <w:tmpl w:val="BCAE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9F7463"/>
    <w:multiLevelType w:val="hybridMultilevel"/>
    <w:tmpl w:val="973EA57E"/>
    <w:lvl w:ilvl="0" w:tplc="4202B992">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7ED1220"/>
    <w:multiLevelType w:val="hybridMultilevel"/>
    <w:tmpl w:val="F6A0E444"/>
    <w:lvl w:ilvl="0" w:tplc="C4466E8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2C3FA">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54A08E">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C0C8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CE048">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2072E8">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58CC3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7081DE">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90735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82E3FDA"/>
    <w:multiLevelType w:val="hybridMultilevel"/>
    <w:tmpl w:val="AD30A616"/>
    <w:lvl w:ilvl="0" w:tplc="DBF4C73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2A0331"/>
    <w:multiLevelType w:val="hybridMultilevel"/>
    <w:tmpl w:val="611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4121F9"/>
    <w:multiLevelType w:val="hybridMultilevel"/>
    <w:tmpl w:val="E58A5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325">
    <w:abstractNumId w:val="8"/>
  </w:num>
  <w:num w:numId="2" w16cid:durableId="617950414">
    <w:abstractNumId w:val="19"/>
  </w:num>
  <w:num w:numId="3" w16cid:durableId="1266812200">
    <w:abstractNumId w:val="21"/>
  </w:num>
  <w:num w:numId="4" w16cid:durableId="1017080565">
    <w:abstractNumId w:val="79"/>
  </w:num>
  <w:num w:numId="5" w16cid:durableId="1358969407">
    <w:abstractNumId w:val="23"/>
  </w:num>
  <w:num w:numId="6" w16cid:durableId="428426497">
    <w:abstractNumId w:val="43"/>
  </w:num>
  <w:num w:numId="7" w16cid:durableId="282156508">
    <w:abstractNumId w:val="25"/>
  </w:num>
  <w:num w:numId="8" w16cid:durableId="274824322">
    <w:abstractNumId w:val="14"/>
  </w:num>
  <w:num w:numId="9" w16cid:durableId="1180779719">
    <w:abstractNumId w:val="57"/>
  </w:num>
  <w:num w:numId="10" w16cid:durableId="1490512023">
    <w:abstractNumId w:val="67"/>
  </w:num>
  <w:num w:numId="11" w16cid:durableId="465051438">
    <w:abstractNumId w:val="73"/>
  </w:num>
  <w:num w:numId="12" w16cid:durableId="988556709">
    <w:abstractNumId w:val="76"/>
  </w:num>
  <w:num w:numId="13" w16cid:durableId="123819600">
    <w:abstractNumId w:val="53"/>
  </w:num>
  <w:num w:numId="14" w16cid:durableId="1935699537">
    <w:abstractNumId w:val="7"/>
  </w:num>
  <w:num w:numId="15" w16cid:durableId="1182358664">
    <w:abstractNumId w:val="61"/>
  </w:num>
  <w:num w:numId="16" w16cid:durableId="51390180">
    <w:abstractNumId w:val="68"/>
  </w:num>
  <w:num w:numId="17" w16cid:durableId="1709140770">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324208601">
    <w:abstractNumId w:val="55"/>
  </w:num>
  <w:num w:numId="19" w16cid:durableId="586227420">
    <w:abstractNumId w:val="65"/>
  </w:num>
  <w:num w:numId="20" w16cid:durableId="1640501461">
    <w:abstractNumId w:val="17"/>
  </w:num>
  <w:num w:numId="21" w16cid:durableId="56167455">
    <w:abstractNumId w:val="60"/>
  </w:num>
  <w:num w:numId="22" w16cid:durableId="219831651">
    <w:abstractNumId w:val="37"/>
  </w:num>
  <w:num w:numId="23" w16cid:durableId="1416709814">
    <w:abstractNumId w:val="4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286352419">
    <w:abstractNumId w:val="45"/>
    <w:lvlOverride w:ilvl="0">
      <w:lvl w:ilvl="0">
        <w:start w:val="1"/>
        <w:numFmt w:val="decimal"/>
        <w:lvlText w:val="%1."/>
        <w:lvlJc w:val="left"/>
        <w:pPr>
          <w:ind w:left="360" w:hanging="360"/>
        </w:pPr>
        <w:rPr>
          <w:rFonts w:hint="default"/>
          <w:b/>
          <w:color w:val="auto"/>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446658538">
    <w:abstractNumId w:val="52"/>
  </w:num>
  <w:num w:numId="26" w16cid:durableId="976371045">
    <w:abstractNumId w:val="5"/>
  </w:num>
  <w:num w:numId="27" w16cid:durableId="1121456335">
    <w:abstractNumId w:val="13"/>
  </w:num>
  <w:num w:numId="28" w16cid:durableId="1857189290">
    <w:abstractNumId w:val="34"/>
  </w:num>
  <w:num w:numId="29" w16cid:durableId="828718207">
    <w:abstractNumId w:val="44"/>
  </w:num>
  <w:num w:numId="30" w16cid:durableId="1979725323">
    <w:abstractNumId w:val="64"/>
  </w:num>
  <w:num w:numId="31" w16cid:durableId="1179927918">
    <w:abstractNumId w:val="50"/>
  </w:num>
  <w:num w:numId="32" w16cid:durableId="1695417706">
    <w:abstractNumId w:val="24"/>
  </w:num>
  <w:num w:numId="33" w16cid:durableId="566649275">
    <w:abstractNumId w:val="56"/>
  </w:num>
  <w:num w:numId="34" w16cid:durableId="1601837313">
    <w:abstractNumId w:val="86"/>
  </w:num>
  <w:num w:numId="35" w16cid:durableId="369693147">
    <w:abstractNumId w:val="80"/>
  </w:num>
  <w:num w:numId="36" w16cid:durableId="549072950">
    <w:abstractNumId w:val="46"/>
  </w:num>
  <w:num w:numId="37" w16cid:durableId="1527519886">
    <w:abstractNumId w:val="63"/>
  </w:num>
  <w:num w:numId="38" w16cid:durableId="274556360">
    <w:abstractNumId w:val="6"/>
  </w:num>
  <w:num w:numId="39" w16cid:durableId="802232144">
    <w:abstractNumId w:val="75"/>
  </w:num>
  <w:num w:numId="40" w16cid:durableId="1894344980">
    <w:abstractNumId w:val="72"/>
  </w:num>
  <w:num w:numId="41" w16cid:durableId="2139029660">
    <w:abstractNumId w:val="69"/>
  </w:num>
  <w:num w:numId="42" w16cid:durableId="799960623">
    <w:abstractNumId w:val="77"/>
  </w:num>
  <w:num w:numId="43" w16cid:durableId="1098477402">
    <w:abstractNumId w:val="2"/>
  </w:num>
  <w:num w:numId="44" w16cid:durableId="377631852">
    <w:abstractNumId w:val="31"/>
  </w:num>
  <w:num w:numId="45" w16cid:durableId="1916352008">
    <w:abstractNumId w:val="26"/>
  </w:num>
  <w:num w:numId="46" w16cid:durableId="1128280395">
    <w:abstractNumId w:val="38"/>
  </w:num>
  <w:num w:numId="47" w16cid:durableId="684022218">
    <w:abstractNumId w:val="22"/>
  </w:num>
  <w:num w:numId="48" w16cid:durableId="2120025558">
    <w:abstractNumId w:val="58"/>
  </w:num>
  <w:num w:numId="49" w16cid:durableId="1976253655">
    <w:abstractNumId w:val="9"/>
  </w:num>
  <w:num w:numId="50" w16cid:durableId="1448281361">
    <w:abstractNumId w:val="83"/>
  </w:num>
  <w:num w:numId="51" w16cid:durableId="1134131963">
    <w:abstractNumId w:val="11"/>
  </w:num>
  <w:num w:numId="52" w16cid:durableId="550967023">
    <w:abstractNumId w:val="70"/>
  </w:num>
  <w:num w:numId="53" w16cid:durableId="1661495451">
    <w:abstractNumId w:val="30"/>
  </w:num>
  <w:num w:numId="54" w16cid:durableId="682323239">
    <w:abstractNumId w:val="20"/>
  </w:num>
  <w:num w:numId="55" w16cid:durableId="19085706">
    <w:abstractNumId w:val="33"/>
  </w:num>
  <w:num w:numId="56" w16cid:durableId="201525207">
    <w:abstractNumId w:val="54"/>
  </w:num>
  <w:num w:numId="57" w16cid:durableId="728696802">
    <w:abstractNumId w:val="10"/>
  </w:num>
  <w:num w:numId="58" w16cid:durableId="1990088200">
    <w:abstractNumId w:val="0"/>
  </w:num>
  <w:num w:numId="59" w16cid:durableId="232785813">
    <w:abstractNumId w:val="62"/>
  </w:num>
  <w:num w:numId="60" w16cid:durableId="123352921">
    <w:abstractNumId w:val="15"/>
  </w:num>
  <w:num w:numId="61" w16cid:durableId="2027174842">
    <w:abstractNumId w:val="82"/>
  </w:num>
  <w:num w:numId="62" w16cid:durableId="934172708">
    <w:abstractNumId w:val="3"/>
  </w:num>
  <w:num w:numId="63" w16cid:durableId="2122139140">
    <w:abstractNumId w:val="16"/>
  </w:num>
  <w:num w:numId="64" w16cid:durableId="1074820653">
    <w:abstractNumId w:val="49"/>
  </w:num>
  <w:num w:numId="65" w16cid:durableId="670719085">
    <w:abstractNumId w:val="66"/>
  </w:num>
  <w:num w:numId="66" w16cid:durableId="1951351894">
    <w:abstractNumId w:val="35"/>
  </w:num>
  <w:num w:numId="67" w16cid:durableId="784151618">
    <w:abstractNumId w:val="4"/>
  </w:num>
  <w:num w:numId="68" w16cid:durableId="562107739">
    <w:abstractNumId w:val="81"/>
  </w:num>
  <w:num w:numId="69" w16cid:durableId="1016273614">
    <w:abstractNumId w:val="84"/>
  </w:num>
  <w:num w:numId="70" w16cid:durableId="632441885">
    <w:abstractNumId w:val="27"/>
  </w:num>
  <w:num w:numId="71" w16cid:durableId="73402365">
    <w:abstractNumId w:val="18"/>
  </w:num>
  <w:num w:numId="72" w16cid:durableId="50078080">
    <w:abstractNumId w:val="78"/>
  </w:num>
  <w:num w:numId="73" w16cid:durableId="741372660">
    <w:abstractNumId w:val="36"/>
  </w:num>
  <w:num w:numId="74" w16cid:durableId="756483613">
    <w:abstractNumId w:val="47"/>
  </w:num>
  <w:num w:numId="75" w16cid:durableId="459306206">
    <w:abstractNumId w:val="28"/>
  </w:num>
  <w:num w:numId="76" w16cid:durableId="1342508847">
    <w:abstractNumId w:val="29"/>
  </w:num>
  <w:num w:numId="77" w16cid:durableId="2089381646">
    <w:abstractNumId w:val="48"/>
  </w:num>
  <w:num w:numId="78" w16cid:durableId="1431505959">
    <w:abstractNumId w:val="71"/>
  </w:num>
  <w:num w:numId="79" w16cid:durableId="850753664">
    <w:abstractNumId w:val="12"/>
  </w:num>
  <w:num w:numId="80" w16cid:durableId="1959018855">
    <w:abstractNumId w:val="59"/>
  </w:num>
  <w:num w:numId="81" w16cid:durableId="776755941">
    <w:abstractNumId w:val="41"/>
  </w:num>
  <w:num w:numId="82" w16cid:durableId="987395324">
    <w:abstractNumId w:val="32"/>
  </w:num>
  <w:num w:numId="83" w16cid:durableId="1218709649">
    <w:abstractNumId w:val="42"/>
  </w:num>
  <w:num w:numId="84" w16cid:durableId="1186208244">
    <w:abstractNumId w:val="51"/>
  </w:num>
  <w:num w:numId="85" w16cid:durableId="912396414">
    <w:abstractNumId w:val="39"/>
  </w:num>
  <w:num w:numId="86" w16cid:durableId="2144610995">
    <w:abstractNumId w:val="74"/>
  </w:num>
  <w:num w:numId="87" w16cid:durableId="1638680024">
    <w:abstractNumId w:val="40"/>
  </w:num>
  <w:num w:numId="88" w16cid:durableId="1349143469">
    <w:abstractNumId w:val="1"/>
  </w:num>
  <w:num w:numId="89" w16cid:durableId="198014559">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70542"/>
    <w:rsid w:val="0017447B"/>
    <w:rsid w:val="002B7869"/>
    <w:rsid w:val="002D3C7C"/>
    <w:rsid w:val="003C1706"/>
    <w:rsid w:val="003C2BDD"/>
    <w:rsid w:val="003F5E02"/>
    <w:rsid w:val="004C0B05"/>
    <w:rsid w:val="00503E54"/>
    <w:rsid w:val="00550B08"/>
    <w:rsid w:val="00576603"/>
    <w:rsid w:val="005D35B4"/>
    <w:rsid w:val="005D6A79"/>
    <w:rsid w:val="006D3A15"/>
    <w:rsid w:val="00701456"/>
    <w:rsid w:val="00733E2B"/>
    <w:rsid w:val="00766343"/>
    <w:rsid w:val="007E13CA"/>
    <w:rsid w:val="00887E25"/>
    <w:rsid w:val="0090420A"/>
    <w:rsid w:val="00904880"/>
    <w:rsid w:val="009E7A78"/>
    <w:rsid w:val="00A4637B"/>
    <w:rsid w:val="00AE7CB6"/>
    <w:rsid w:val="00C14BAE"/>
    <w:rsid w:val="00C5245E"/>
    <w:rsid w:val="00CD5CC3"/>
    <w:rsid w:val="00D67B80"/>
    <w:rsid w:val="00DF4FD6"/>
    <w:rsid w:val="00E23AE6"/>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0">
    <w:name w:val="heading 1"/>
    <w:aliases w:val="TSB Headings"/>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unhideWhenUsed/>
    <w:qFormat/>
    <w:rsid w:val="003C2BDD"/>
    <w:pPr>
      <w:numPr>
        <w:ilvl w:val="1"/>
        <w:numId w:val="12"/>
      </w:numPr>
      <w:spacing w:after="120" w:line="276" w:lineRule="auto"/>
      <w:outlineLvl w:val="1"/>
    </w:pPr>
    <w:rPr>
      <w:rFonts w:asciiTheme="majorHAnsi" w:hAnsiTheme="majorHAnsi" w:cs="Arial"/>
      <w:kern w:val="0"/>
      <w:sz w:val="32"/>
      <w:szCs w:val="32"/>
      <w14:ligatures w14:val="none"/>
    </w:rPr>
  </w:style>
  <w:style w:type="paragraph" w:styleId="Heading3">
    <w:name w:val="heading 3"/>
    <w:basedOn w:val="Normal"/>
    <w:next w:val="Normal"/>
    <w:link w:val="Heading3Char"/>
    <w:uiPriority w:val="9"/>
    <w:semiHidden/>
    <w:unhideWhenUsed/>
    <w:qFormat/>
    <w:rsid w:val="003C2BDD"/>
    <w:pPr>
      <w:keepNext/>
      <w:keepLines/>
      <w:numPr>
        <w:ilvl w:val="2"/>
        <w:numId w:val="12"/>
      </w:numPr>
      <w:spacing w:before="200" w:after="200" w:line="276" w:lineRule="auto"/>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3C2BDD"/>
    <w:pPr>
      <w:keepNext/>
      <w:keepLines/>
      <w:numPr>
        <w:ilvl w:val="3"/>
        <w:numId w:val="12"/>
      </w:numPr>
      <w:spacing w:before="200" w:after="200" w:line="276" w:lineRule="auto"/>
      <w:outlineLvl w:val="3"/>
    </w:pPr>
    <w:rPr>
      <w:rFonts w:asciiTheme="majorHAnsi" w:eastAsiaTheme="majorEastAsia" w:hAnsiTheme="majorHAnsi" w:cstheme="majorBidi"/>
      <w:b/>
      <w:bCs/>
      <w:i/>
      <w:iCs/>
      <w:color w:val="4472C4" w:themeColor="accent1"/>
      <w:kern w:val="0"/>
      <w14:ligatures w14:val="none"/>
    </w:rPr>
  </w:style>
  <w:style w:type="paragraph" w:styleId="Heading5">
    <w:name w:val="heading 5"/>
    <w:basedOn w:val="Normal"/>
    <w:next w:val="Normal"/>
    <w:link w:val="Heading5Char"/>
    <w:uiPriority w:val="9"/>
    <w:semiHidden/>
    <w:unhideWhenUsed/>
    <w:qFormat/>
    <w:rsid w:val="003C2BDD"/>
    <w:pPr>
      <w:keepNext/>
      <w:keepLines/>
      <w:numPr>
        <w:ilvl w:val="4"/>
        <w:numId w:val="12"/>
      </w:numPr>
      <w:spacing w:before="200" w:after="200" w:line="276" w:lineRule="auto"/>
      <w:outlineLvl w:val="4"/>
    </w:pPr>
    <w:rPr>
      <w:rFonts w:asciiTheme="majorHAnsi" w:eastAsiaTheme="majorEastAsia" w:hAnsiTheme="majorHAnsi" w:cstheme="majorBidi"/>
      <w:color w:val="1F3763" w:themeColor="accent1" w:themeShade="7F"/>
      <w:kern w:val="0"/>
      <w14:ligatures w14:val="none"/>
    </w:rPr>
  </w:style>
  <w:style w:type="paragraph" w:styleId="Heading6">
    <w:name w:val="heading 6"/>
    <w:basedOn w:val="Normal"/>
    <w:next w:val="Normal"/>
    <w:link w:val="Heading6Char"/>
    <w:uiPriority w:val="9"/>
    <w:semiHidden/>
    <w:unhideWhenUsed/>
    <w:qFormat/>
    <w:rsid w:val="003C2BDD"/>
    <w:pPr>
      <w:keepNext/>
      <w:keepLines/>
      <w:numPr>
        <w:ilvl w:val="5"/>
        <w:numId w:val="12"/>
      </w:numPr>
      <w:spacing w:before="200" w:after="200" w:line="276" w:lineRule="auto"/>
      <w:outlineLvl w:val="5"/>
    </w:pPr>
    <w:rPr>
      <w:rFonts w:asciiTheme="majorHAnsi" w:eastAsiaTheme="majorEastAsia" w:hAnsiTheme="majorHAnsi" w:cstheme="majorBidi"/>
      <w:i/>
      <w:iCs/>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3C2BDD"/>
    <w:pPr>
      <w:keepNext/>
      <w:keepLines/>
      <w:numPr>
        <w:ilvl w:val="6"/>
        <w:numId w:val="12"/>
      </w:numPr>
      <w:spacing w:before="200" w:after="200" w:line="276" w:lineRule="auto"/>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semiHidden/>
    <w:unhideWhenUsed/>
    <w:qFormat/>
    <w:rsid w:val="003C2BDD"/>
    <w:pPr>
      <w:keepNext/>
      <w:keepLines/>
      <w:numPr>
        <w:ilvl w:val="7"/>
        <w:numId w:val="12"/>
      </w:numPr>
      <w:spacing w:before="200" w:after="200" w:line="276" w:lineRule="auto"/>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3C2BDD"/>
    <w:pPr>
      <w:keepNext/>
      <w:keepLines/>
      <w:numPr>
        <w:ilvl w:val="8"/>
        <w:numId w:val="12"/>
      </w:numPr>
      <w:spacing w:before="200" w:after="200" w:line="276" w:lineRule="auto"/>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aliases w:val="TSB Headings Char"/>
    <w:basedOn w:val="DefaultParagraphFont"/>
    <w:link w:val="Heading10"/>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2Char">
    <w:name w:val="Heading 2 Char"/>
    <w:basedOn w:val="DefaultParagraphFont"/>
    <w:link w:val="Heading2"/>
    <w:uiPriority w:val="9"/>
    <w:rsid w:val="003C2BDD"/>
    <w:rPr>
      <w:rFonts w:asciiTheme="majorHAnsi" w:hAnsiTheme="majorHAnsi" w:cs="Arial"/>
      <w:kern w:val="0"/>
      <w:sz w:val="32"/>
      <w:szCs w:val="32"/>
      <w14:ligatures w14:val="none"/>
    </w:rPr>
  </w:style>
  <w:style w:type="character" w:customStyle="1" w:styleId="Heading3Char">
    <w:name w:val="Heading 3 Char"/>
    <w:basedOn w:val="DefaultParagraphFont"/>
    <w:link w:val="Heading3"/>
    <w:uiPriority w:val="9"/>
    <w:semiHidden/>
    <w:rsid w:val="003C2BDD"/>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3C2BDD"/>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3C2BDD"/>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3C2BDD"/>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3C2BDD"/>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3C2BDD"/>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3C2BDD"/>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link w:val="ListParagraphChar"/>
    <w:uiPriority w:val="34"/>
    <w:qFormat/>
    <w:rsid w:val="003C2BDD"/>
    <w:pPr>
      <w:spacing w:after="200" w:line="276" w:lineRule="auto"/>
      <w:ind w:left="720"/>
      <w:contextualSpacing/>
    </w:pPr>
    <w:rPr>
      <w:kern w:val="0"/>
      <w14:ligatures w14:val="none"/>
    </w:rPr>
  </w:style>
  <w:style w:type="table" w:styleId="TableGrid">
    <w:name w:val="Table Grid"/>
    <w:basedOn w:val="TableNormal"/>
    <w:uiPriority w:val="59"/>
    <w:rsid w:val="003C2B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2BDD"/>
    <w:rPr>
      <w:b/>
      <w:bCs/>
    </w:rPr>
  </w:style>
  <w:style w:type="paragraph" w:styleId="BalloonText">
    <w:name w:val="Balloon Text"/>
    <w:basedOn w:val="Normal"/>
    <w:link w:val="BalloonTextChar"/>
    <w:uiPriority w:val="99"/>
    <w:semiHidden/>
    <w:unhideWhenUsed/>
    <w:rsid w:val="003C2BDD"/>
    <w:pPr>
      <w:spacing w:after="200" w:line="276"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C2BDD"/>
    <w:rPr>
      <w:rFonts w:ascii="Tahoma" w:hAnsi="Tahoma" w:cs="Tahoma"/>
      <w:kern w:val="0"/>
      <w:sz w:val="16"/>
      <w:szCs w:val="16"/>
      <w14:ligatures w14:val="none"/>
    </w:rPr>
  </w:style>
  <w:style w:type="character" w:styleId="Hyperlink">
    <w:name w:val="Hyperlink"/>
    <w:basedOn w:val="DefaultParagraphFont"/>
    <w:uiPriority w:val="99"/>
    <w:unhideWhenUsed/>
    <w:rsid w:val="003C2BDD"/>
    <w:rPr>
      <w:color w:val="0000FF"/>
      <w:u w:val="single"/>
    </w:rPr>
  </w:style>
  <w:style w:type="paragraph" w:styleId="NoSpacing">
    <w:name w:val="No Spacing"/>
    <w:aliases w:val="TSB Body Text"/>
    <w:basedOn w:val="Normal"/>
    <w:link w:val="NoSpacingChar"/>
    <w:autoRedefine/>
    <w:uiPriority w:val="1"/>
    <w:qFormat/>
    <w:rsid w:val="003C2BDD"/>
    <w:pPr>
      <w:numPr>
        <w:numId w:val="72"/>
      </w:numPr>
      <w:spacing w:after="200" w:line="276" w:lineRule="auto"/>
      <w:jc w:val="both"/>
    </w:pPr>
    <w:rPr>
      <w:bCs/>
      <w:kern w:val="0"/>
      <w14:ligatures w14:val="none"/>
    </w:rPr>
  </w:style>
  <w:style w:type="character" w:customStyle="1" w:styleId="NoSpacingChar">
    <w:name w:val="No Spacing Char"/>
    <w:aliases w:val="TSB Body Text Char"/>
    <w:basedOn w:val="DefaultParagraphFont"/>
    <w:link w:val="NoSpacing"/>
    <w:uiPriority w:val="1"/>
    <w:rsid w:val="003C2BDD"/>
    <w:rPr>
      <w:bCs/>
      <w:kern w:val="0"/>
      <w14:ligatures w14:val="none"/>
    </w:rPr>
  </w:style>
  <w:style w:type="paragraph" w:styleId="List">
    <w:name w:val="List"/>
    <w:basedOn w:val="TSB-Level1Numbers"/>
    <w:uiPriority w:val="99"/>
    <w:unhideWhenUsed/>
    <w:qFormat/>
    <w:rsid w:val="003C2BDD"/>
  </w:style>
  <w:style w:type="numbering" w:customStyle="1" w:styleId="Style1">
    <w:name w:val="Style1"/>
    <w:basedOn w:val="NoList"/>
    <w:uiPriority w:val="99"/>
    <w:rsid w:val="003C2BDD"/>
    <w:pPr>
      <w:numPr>
        <w:numId w:val="13"/>
      </w:numPr>
    </w:pPr>
  </w:style>
  <w:style w:type="paragraph" w:customStyle="1" w:styleId="TSB-Level1Numbers">
    <w:name w:val="TSB - Level 1 Numbers"/>
    <w:basedOn w:val="Heading10"/>
    <w:link w:val="TSB-Level1NumbersChar"/>
    <w:qFormat/>
    <w:rsid w:val="003C2BDD"/>
    <w:pPr>
      <w:spacing w:before="200" w:beforeAutospacing="0" w:after="200" w:afterAutospacing="0" w:line="276" w:lineRule="auto"/>
      <w:ind w:left="1480" w:hanging="482"/>
      <w:jc w:val="both"/>
    </w:pPr>
    <w:rPr>
      <w:rFonts w:asciiTheme="majorHAnsi" w:hAnsiTheme="majorHAnsi" w:cstheme="minorHAnsi"/>
      <w:b w:val="0"/>
      <w:bCs w:val="0"/>
      <w:kern w:val="0"/>
      <w:szCs w:val="32"/>
    </w:rPr>
  </w:style>
  <w:style w:type="paragraph" w:customStyle="1" w:styleId="Heading1">
    <w:name w:val="Heading1"/>
    <w:basedOn w:val="Normal"/>
    <w:next w:val="Normal"/>
    <w:qFormat/>
    <w:rsid w:val="003C2BDD"/>
    <w:pPr>
      <w:numPr>
        <w:numId w:val="14"/>
      </w:numPr>
      <w:spacing w:before="120" w:after="120" w:line="320" w:lineRule="exact"/>
    </w:pPr>
    <w:rPr>
      <w:rFonts w:ascii="Arial" w:hAnsi="Arial" w:cs="Arial"/>
      <w:b/>
      <w:color w:val="000000" w:themeColor="text1"/>
      <w:kern w:val="0"/>
      <w:szCs w:val="28"/>
      <w14:ligatures w14:val="none"/>
    </w:rPr>
  </w:style>
  <w:style w:type="character" w:styleId="CommentReference">
    <w:name w:val="annotation reference"/>
    <w:basedOn w:val="DefaultParagraphFont"/>
    <w:uiPriority w:val="99"/>
    <w:semiHidden/>
    <w:unhideWhenUsed/>
    <w:rsid w:val="003C2BDD"/>
    <w:rPr>
      <w:sz w:val="16"/>
      <w:szCs w:val="16"/>
    </w:rPr>
  </w:style>
  <w:style w:type="paragraph" w:styleId="CommentText">
    <w:name w:val="annotation text"/>
    <w:basedOn w:val="Normal"/>
    <w:link w:val="CommentTextChar"/>
    <w:uiPriority w:val="99"/>
    <w:unhideWhenUsed/>
    <w:rsid w:val="003C2BDD"/>
    <w:pPr>
      <w:spacing w:after="200" w:line="276" w:lineRule="auto"/>
    </w:pPr>
    <w:rPr>
      <w:kern w:val="0"/>
      <w:sz w:val="20"/>
      <w:szCs w:val="20"/>
      <w14:ligatures w14:val="none"/>
    </w:rPr>
  </w:style>
  <w:style w:type="character" w:customStyle="1" w:styleId="CommentTextChar">
    <w:name w:val="Comment Text Char"/>
    <w:basedOn w:val="DefaultParagraphFont"/>
    <w:link w:val="CommentText"/>
    <w:uiPriority w:val="99"/>
    <w:rsid w:val="003C2BD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2BDD"/>
    <w:rPr>
      <w:b/>
      <w:bCs/>
    </w:rPr>
  </w:style>
  <w:style w:type="character" w:customStyle="1" w:styleId="CommentSubjectChar">
    <w:name w:val="Comment Subject Char"/>
    <w:basedOn w:val="CommentTextChar"/>
    <w:link w:val="CommentSubject"/>
    <w:uiPriority w:val="99"/>
    <w:semiHidden/>
    <w:rsid w:val="003C2BDD"/>
    <w:rPr>
      <w:b/>
      <w:bCs/>
      <w:kern w:val="0"/>
      <w:sz w:val="20"/>
      <w:szCs w:val="20"/>
      <w14:ligatures w14:val="none"/>
    </w:rPr>
  </w:style>
  <w:style w:type="character" w:styleId="FollowedHyperlink">
    <w:name w:val="FollowedHyperlink"/>
    <w:basedOn w:val="DefaultParagraphFont"/>
    <w:uiPriority w:val="99"/>
    <w:semiHidden/>
    <w:unhideWhenUsed/>
    <w:rsid w:val="003C2BDD"/>
    <w:rPr>
      <w:color w:val="954F72" w:themeColor="followedHyperlink"/>
      <w:u w:val="single"/>
    </w:rPr>
  </w:style>
  <w:style w:type="paragraph" w:customStyle="1" w:styleId="TSB-PolicyBullets">
    <w:name w:val="TSB - Policy Bullets"/>
    <w:basedOn w:val="ListParagraph"/>
    <w:link w:val="TSB-PolicyBulletsChar"/>
    <w:autoRedefine/>
    <w:qFormat/>
    <w:rsid w:val="003C2BDD"/>
    <w:pPr>
      <w:numPr>
        <w:numId w:val="1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3C2BDD"/>
    <w:pPr>
      <w:ind w:left="1424" w:hanging="431"/>
      <w:jc w:val="left"/>
    </w:pPr>
  </w:style>
  <w:style w:type="character" w:customStyle="1" w:styleId="ListParagraphChar">
    <w:name w:val="List Paragraph Char"/>
    <w:basedOn w:val="DefaultParagraphFont"/>
    <w:link w:val="ListParagraph"/>
    <w:uiPriority w:val="34"/>
    <w:rsid w:val="003C2BDD"/>
    <w:rPr>
      <w:kern w:val="0"/>
      <w14:ligatures w14:val="none"/>
    </w:rPr>
  </w:style>
  <w:style w:type="character" w:customStyle="1" w:styleId="TSB-PolicyBulletsChar">
    <w:name w:val="TSB - Policy Bullets Char"/>
    <w:basedOn w:val="ListParagraphChar"/>
    <w:link w:val="TSB-PolicyBullets"/>
    <w:rsid w:val="003C2BDD"/>
    <w:rPr>
      <w:kern w:val="0"/>
      <w14:ligatures w14:val="none"/>
    </w:rPr>
  </w:style>
  <w:style w:type="character" w:customStyle="1" w:styleId="TSB-Level1NumbersChar">
    <w:name w:val="TSB - Level 1 Numbers Char"/>
    <w:basedOn w:val="Heading1Char"/>
    <w:link w:val="TSB-Level1Numbers"/>
    <w:rsid w:val="003C2BDD"/>
    <w:rPr>
      <w:rFonts w:asciiTheme="majorHAnsi" w:eastAsia="Times New Roman" w:hAnsiTheme="majorHAnsi" w:cstheme="minorHAnsi"/>
      <w:b w:val="0"/>
      <w:bCs w:val="0"/>
      <w:kern w:val="0"/>
      <w:sz w:val="48"/>
      <w:szCs w:val="32"/>
      <w:lang w:eastAsia="en-GB"/>
      <w14:ligatures w14:val="none"/>
    </w:rPr>
  </w:style>
  <w:style w:type="character" w:customStyle="1" w:styleId="TSB-Level2NumbersChar">
    <w:name w:val="TSB - Level 2 Numbers Char"/>
    <w:basedOn w:val="TSB-Level1NumbersChar"/>
    <w:link w:val="TSB-Level2Numbers"/>
    <w:rsid w:val="003C2BDD"/>
    <w:rPr>
      <w:rFonts w:asciiTheme="majorHAnsi" w:eastAsia="Times New Roman" w:hAnsiTheme="majorHAnsi" w:cstheme="minorHAnsi"/>
      <w:b w:val="0"/>
      <w:bCs w:val="0"/>
      <w:kern w:val="0"/>
      <w:sz w:val="48"/>
      <w:szCs w:val="32"/>
      <w:lang w:eastAsia="en-GB"/>
      <w14:ligatures w14:val="none"/>
    </w:rPr>
  </w:style>
  <w:style w:type="paragraph" w:styleId="FootnoteText">
    <w:name w:val="footnote text"/>
    <w:basedOn w:val="Normal"/>
    <w:link w:val="FootnoteTextChar"/>
    <w:uiPriority w:val="99"/>
    <w:semiHidden/>
    <w:unhideWhenUsed/>
    <w:rsid w:val="003C2BDD"/>
    <w:pPr>
      <w:spacing w:after="200" w:line="276"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C2BDD"/>
    <w:rPr>
      <w:kern w:val="0"/>
      <w:sz w:val="20"/>
      <w:szCs w:val="20"/>
      <w14:ligatures w14:val="none"/>
    </w:rPr>
  </w:style>
  <w:style w:type="character" w:styleId="FootnoteReference">
    <w:name w:val="footnote reference"/>
    <w:basedOn w:val="DefaultParagraphFont"/>
    <w:uiPriority w:val="99"/>
    <w:semiHidden/>
    <w:unhideWhenUsed/>
    <w:rsid w:val="003C2BDD"/>
    <w:rPr>
      <w:vertAlign w:val="superscript"/>
    </w:rPr>
  </w:style>
  <w:style w:type="table" w:customStyle="1" w:styleId="TableGrid1">
    <w:name w:val="Table Grid1"/>
    <w:basedOn w:val="TableNormal"/>
    <w:next w:val="TableGrid"/>
    <w:uiPriority w:val="59"/>
    <w:rsid w:val="003C2B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2BDD"/>
    <w:pPr>
      <w:spacing w:after="0" w:line="240" w:lineRule="auto"/>
    </w:pPr>
    <w:rPr>
      <w:kern w:val="0"/>
      <w14:ligatures w14:val="none"/>
    </w:rPr>
  </w:style>
  <w:style w:type="paragraph" w:customStyle="1" w:styleId="p39">
    <w:name w:val="p39"/>
    <w:basedOn w:val="Normal"/>
    <w:rsid w:val="003C2BDD"/>
    <w:pPr>
      <w:spacing w:after="200" w:line="240" w:lineRule="atLeast"/>
      <w:jc w:val="both"/>
    </w:pPr>
    <w:rPr>
      <w:rFonts w:ascii="Times New Roman" w:eastAsia="Times New Roman" w:hAnsi="Times New Roman" w:cs="Times New Roman"/>
      <w:snapToGrid w:val="0"/>
      <w:kern w:val="0"/>
      <w:sz w:val="24"/>
      <w:szCs w:val="20"/>
      <w14:ligatures w14:val="none"/>
    </w:rPr>
  </w:style>
  <w:style w:type="paragraph" w:customStyle="1" w:styleId="Noparagraphstyle">
    <w:name w:val="[No paragraph style]"/>
    <w:rsid w:val="003C2BDD"/>
    <w:pPr>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en-GB"/>
      <w14:ligatures w14:val="none"/>
    </w:rPr>
  </w:style>
  <w:style w:type="paragraph" w:styleId="Title">
    <w:name w:val="Title"/>
    <w:basedOn w:val="Normal"/>
    <w:next w:val="Normal"/>
    <w:link w:val="TitleChar"/>
    <w:uiPriority w:val="10"/>
    <w:qFormat/>
    <w:rsid w:val="003C2BD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3C2BDD"/>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PolicyBullets">
    <w:name w:val="Policy Bullets"/>
    <w:basedOn w:val="ListParagraph"/>
    <w:link w:val="PolicyBulletsChar"/>
    <w:qFormat/>
    <w:rsid w:val="003C2BDD"/>
    <w:pPr>
      <w:numPr>
        <w:numId w:val="18"/>
      </w:numPr>
      <w:spacing w:after="0"/>
      <w:ind w:left="1922" w:hanging="357"/>
    </w:pPr>
  </w:style>
  <w:style w:type="character" w:customStyle="1" w:styleId="PolicyBulletsChar">
    <w:name w:val="Policy Bullets Char"/>
    <w:basedOn w:val="DefaultParagraphFont"/>
    <w:link w:val="PolicyBullets"/>
    <w:locked/>
    <w:rsid w:val="003C2BDD"/>
    <w:rPr>
      <w:kern w:val="0"/>
      <w14:ligatures w14:val="none"/>
    </w:rPr>
  </w:style>
  <w:style w:type="paragraph" w:customStyle="1" w:styleId="Style2">
    <w:name w:val="Style2"/>
    <w:basedOn w:val="Heading10"/>
    <w:link w:val="Style2Char"/>
    <w:qFormat/>
    <w:rsid w:val="003C2BDD"/>
    <w:pPr>
      <w:spacing w:before="200" w:beforeAutospacing="0" w:after="200" w:afterAutospacing="0" w:line="276" w:lineRule="auto"/>
      <w:ind w:left="1424" w:hanging="432"/>
    </w:pPr>
    <w:rPr>
      <w:rFonts w:asciiTheme="majorHAnsi" w:hAnsiTheme="majorHAnsi" w:cstheme="minorHAnsi"/>
      <w:b w:val="0"/>
      <w:bCs w:val="0"/>
      <w:kern w:val="0"/>
      <w:sz w:val="28"/>
      <w:szCs w:val="32"/>
    </w:rPr>
  </w:style>
  <w:style w:type="paragraph" w:customStyle="1" w:styleId="PolicyLevel3">
    <w:name w:val="Policy Level 3"/>
    <w:basedOn w:val="Style2"/>
    <w:qFormat/>
    <w:rsid w:val="003C2BDD"/>
    <w:pPr>
      <w:ind w:left="1224" w:hanging="504"/>
    </w:pPr>
  </w:style>
  <w:style w:type="character" w:customStyle="1" w:styleId="Style2Char">
    <w:name w:val="Style2 Char"/>
    <w:basedOn w:val="Heading1Char"/>
    <w:link w:val="Style2"/>
    <w:rsid w:val="003C2BDD"/>
    <w:rPr>
      <w:rFonts w:asciiTheme="majorHAnsi" w:eastAsia="Times New Roman" w:hAnsiTheme="majorHAnsi" w:cstheme="minorHAnsi"/>
      <w:b w:val="0"/>
      <w:bCs w:val="0"/>
      <w:kern w:val="0"/>
      <w:sz w:val="28"/>
      <w:szCs w:val="32"/>
      <w:lang w:eastAsia="en-GB"/>
      <w14:ligatures w14:val="none"/>
    </w:rPr>
  </w:style>
  <w:style w:type="character" w:styleId="UnresolvedMention">
    <w:name w:val="Unresolved Mention"/>
    <w:basedOn w:val="DefaultParagraphFont"/>
    <w:uiPriority w:val="99"/>
    <w:semiHidden/>
    <w:unhideWhenUsed/>
    <w:rsid w:val="003C2BDD"/>
    <w:rPr>
      <w:color w:val="605E5C"/>
      <w:shd w:val="clear" w:color="auto" w:fill="E1DFDD"/>
    </w:rPr>
  </w:style>
  <w:style w:type="paragraph" w:styleId="NormalWeb">
    <w:name w:val="Normal (Web)"/>
    <w:basedOn w:val="Normal"/>
    <w:uiPriority w:val="99"/>
    <w:semiHidden/>
    <w:unhideWhenUsed/>
    <w:rsid w:val="003C2B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marker">
    <w:name w:val="textmarker"/>
    <w:basedOn w:val="DefaultParagraphFont"/>
    <w:rsid w:val="003C2BDD"/>
  </w:style>
  <w:style w:type="character" w:customStyle="1" w:styleId="loader-wrapper">
    <w:name w:val="loader-wrapper"/>
    <w:basedOn w:val="DefaultParagraphFont"/>
    <w:rsid w:val="003C2BDD"/>
  </w:style>
  <w:style w:type="character" w:customStyle="1" w:styleId="sc-dnqmqq">
    <w:name w:val="sc-dnqmqq"/>
    <w:basedOn w:val="DefaultParagraphFont"/>
    <w:rsid w:val="003C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2024-08-01T10:34:00Z</dcterms:created>
  <dcterms:modified xsi:type="dcterms:W3CDTF">2024-08-01T11:09:00Z</dcterms:modified>
</cp:coreProperties>
</file>